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A3A32" w14:textId="6FF42FFA" w:rsidR="000E608A" w:rsidRDefault="000E608A" w:rsidP="00F24024">
      <w:pPr>
        <w:pStyle w:val="Default"/>
        <w:jc w:val="center"/>
        <w:rPr>
          <w:b/>
          <w:bCs/>
          <w:sz w:val="48"/>
          <w:szCs w:val="48"/>
        </w:rPr>
      </w:pPr>
      <w:r w:rsidRPr="000E608A">
        <w:rPr>
          <w:b/>
          <w:bCs/>
          <w:sz w:val="48"/>
          <w:szCs w:val="48"/>
        </w:rPr>
        <w:t>ETICKÝ KODEX</w:t>
      </w:r>
    </w:p>
    <w:p w14:paraId="28E76FF6" w14:textId="77777777" w:rsidR="00F24024" w:rsidRDefault="00F24024" w:rsidP="00F24024">
      <w:pPr>
        <w:pStyle w:val="Default"/>
        <w:jc w:val="center"/>
        <w:rPr>
          <w:b/>
          <w:bCs/>
          <w:sz w:val="48"/>
          <w:szCs w:val="48"/>
        </w:rPr>
      </w:pPr>
      <w:r>
        <w:rPr>
          <w:b/>
          <w:bCs/>
          <w:sz w:val="48"/>
          <w:szCs w:val="48"/>
        </w:rPr>
        <w:t>FERINEL s.r.o.</w:t>
      </w:r>
    </w:p>
    <w:p w14:paraId="51BEFFCA" w14:textId="77777777" w:rsidR="00F24024" w:rsidRPr="000E608A" w:rsidRDefault="00F24024" w:rsidP="00F24024">
      <w:pPr>
        <w:pStyle w:val="Default"/>
        <w:jc w:val="center"/>
        <w:rPr>
          <w:b/>
          <w:bCs/>
          <w:sz w:val="48"/>
          <w:szCs w:val="48"/>
        </w:rPr>
      </w:pPr>
    </w:p>
    <w:p w14:paraId="2767D6E7" w14:textId="77777777" w:rsidR="00F45450" w:rsidRPr="007D64BB" w:rsidRDefault="00F45450" w:rsidP="000E608A">
      <w:pPr>
        <w:pStyle w:val="Default"/>
        <w:jc w:val="both"/>
        <w:rPr>
          <w:sz w:val="23"/>
          <w:szCs w:val="23"/>
          <w:u w:val="single"/>
        </w:rPr>
      </w:pPr>
      <w:r w:rsidRPr="007D64BB">
        <w:rPr>
          <w:b/>
          <w:bCs/>
          <w:sz w:val="23"/>
          <w:szCs w:val="23"/>
          <w:u w:val="single"/>
        </w:rPr>
        <w:t xml:space="preserve">ROZSAH PLATNOSTI A ÚČEL DOKUMENTU </w:t>
      </w:r>
    </w:p>
    <w:p w14:paraId="55AC32AF" w14:textId="77777777" w:rsidR="000E608A" w:rsidRDefault="00F45450" w:rsidP="000E608A">
      <w:pPr>
        <w:pStyle w:val="Default"/>
        <w:jc w:val="both"/>
        <w:rPr>
          <w:sz w:val="20"/>
          <w:szCs w:val="20"/>
        </w:rPr>
      </w:pPr>
      <w:r w:rsidRPr="000E608A">
        <w:rPr>
          <w:sz w:val="20"/>
          <w:szCs w:val="20"/>
        </w:rPr>
        <w:t xml:space="preserve">Etický kodex vyjadřuje odhodlání společností </w:t>
      </w:r>
      <w:r w:rsidR="000E608A">
        <w:rPr>
          <w:sz w:val="20"/>
          <w:szCs w:val="20"/>
        </w:rPr>
        <w:t xml:space="preserve">FERINEL s.r.o. </w:t>
      </w:r>
      <w:r w:rsidRPr="000E608A">
        <w:rPr>
          <w:sz w:val="20"/>
          <w:szCs w:val="20"/>
        </w:rPr>
        <w:t xml:space="preserve">vykonávat svou činnost s maximální profesionalitou, v souladu s platnou a účinnou legislativou a s plným respektem k etickým standardům, spoluvytvářejícím firemní kulturu moderní obchodní společnosti. </w:t>
      </w:r>
    </w:p>
    <w:p w14:paraId="4A214A73" w14:textId="77777777" w:rsidR="00F45450" w:rsidRPr="000E608A" w:rsidRDefault="00F45450" w:rsidP="000E608A">
      <w:pPr>
        <w:pStyle w:val="Default"/>
        <w:jc w:val="both"/>
        <w:rPr>
          <w:sz w:val="20"/>
          <w:szCs w:val="20"/>
        </w:rPr>
      </w:pPr>
      <w:r w:rsidRPr="000E608A">
        <w:rPr>
          <w:sz w:val="20"/>
          <w:szCs w:val="20"/>
        </w:rPr>
        <w:t xml:space="preserve">Formuluje základní principy chování všech entit podílejících se na činnosti společností a je závazný pro </w:t>
      </w:r>
      <w:r w:rsidR="000E608A">
        <w:rPr>
          <w:sz w:val="20"/>
          <w:szCs w:val="20"/>
        </w:rPr>
        <w:t>jednatele</w:t>
      </w:r>
      <w:r w:rsidRPr="000E608A">
        <w:rPr>
          <w:sz w:val="20"/>
          <w:szCs w:val="20"/>
        </w:rPr>
        <w:t>, management, zaměstnance i další osoby v obdobném vztahu</w:t>
      </w:r>
      <w:r w:rsidR="00047CAC">
        <w:rPr>
          <w:sz w:val="20"/>
          <w:szCs w:val="20"/>
        </w:rPr>
        <w:t xml:space="preserve"> (spolupráce na jiný typ smlouvy), dále jen „zaměstnanec“,</w:t>
      </w:r>
      <w:r w:rsidRPr="000E608A">
        <w:rPr>
          <w:sz w:val="20"/>
          <w:szCs w:val="20"/>
        </w:rPr>
        <w:t xml:space="preserve"> bez rozdílu pracovní pozic</w:t>
      </w:r>
      <w:r w:rsidR="000E608A">
        <w:rPr>
          <w:sz w:val="20"/>
          <w:szCs w:val="20"/>
        </w:rPr>
        <w:t xml:space="preserve">. </w:t>
      </w:r>
      <w:r w:rsidRPr="000E608A">
        <w:rPr>
          <w:sz w:val="20"/>
          <w:szCs w:val="20"/>
        </w:rPr>
        <w:t>Je plně v souladu s platnou a účinnou legislativou.</w:t>
      </w:r>
    </w:p>
    <w:p w14:paraId="7A3206AC" w14:textId="77777777" w:rsidR="000E608A" w:rsidRDefault="000E608A" w:rsidP="000E608A">
      <w:pPr>
        <w:pStyle w:val="Default"/>
        <w:jc w:val="both"/>
        <w:rPr>
          <w:b/>
          <w:bCs/>
          <w:sz w:val="23"/>
          <w:szCs w:val="23"/>
        </w:rPr>
      </w:pPr>
    </w:p>
    <w:p w14:paraId="6C370013" w14:textId="77777777" w:rsidR="00F45450" w:rsidRPr="007D64BB" w:rsidRDefault="00F45450" w:rsidP="000E608A">
      <w:pPr>
        <w:pStyle w:val="Default"/>
        <w:jc w:val="both"/>
        <w:rPr>
          <w:b/>
          <w:bCs/>
          <w:sz w:val="23"/>
          <w:szCs w:val="23"/>
          <w:u w:val="single"/>
        </w:rPr>
      </w:pPr>
      <w:r w:rsidRPr="007D64BB">
        <w:rPr>
          <w:b/>
          <w:bCs/>
          <w:sz w:val="23"/>
          <w:szCs w:val="23"/>
          <w:u w:val="single"/>
        </w:rPr>
        <w:t xml:space="preserve">TERMÍNY, DEFINICE, ZKRATKY </w:t>
      </w:r>
    </w:p>
    <w:p w14:paraId="150AC208" w14:textId="77777777" w:rsidR="00F45450" w:rsidRPr="000E608A" w:rsidRDefault="00F45450" w:rsidP="000E608A">
      <w:pPr>
        <w:pStyle w:val="Default"/>
        <w:jc w:val="both"/>
        <w:rPr>
          <w:sz w:val="20"/>
          <w:szCs w:val="20"/>
        </w:rPr>
      </w:pPr>
      <w:r w:rsidRPr="000E608A">
        <w:rPr>
          <w:b/>
          <w:bCs/>
          <w:sz w:val="20"/>
          <w:szCs w:val="20"/>
        </w:rPr>
        <w:t xml:space="preserve">Korupce </w:t>
      </w:r>
    </w:p>
    <w:p w14:paraId="58C25A63" w14:textId="77777777" w:rsidR="00F45450" w:rsidRPr="000E608A" w:rsidRDefault="00F45450" w:rsidP="000E608A">
      <w:pPr>
        <w:pStyle w:val="Default"/>
        <w:jc w:val="both"/>
        <w:rPr>
          <w:sz w:val="20"/>
          <w:szCs w:val="20"/>
        </w:rPr>
      </w:pPr>
      <w:r w:rsidRPr="000E608A">
        <w:rPr>
          <w:sz w:val="20"/>
          <w:szCs w:val="20"/>
        </w:rPr>
        <w:t xml:space="preserve">(latinsky </w:t>
      </w:r>
      <w:proofErr w:type="spellStart"/>
      <w:r w:rsidRPr="000E608A">
        <w:rPr>
          <w:sz w:val="20"/>
          <w:szCs w:val="20"/>
        </w:rPr>
        <w:t>corrumpere</w:t>
      </w:r>
      <w:proofErr w:type="spellEnd"/>
      <w:r w:rsidRPr="000E608A">
        <w:rPr>
          <w:sz w:val="20"/>
          <w:szCs w:val="20"/>
        </w:rPr>
        <w:t xml:space="preserve"> = kazit, oslabit, znetvořit, podplatit) je zneužití pravomocí za účelem získání nezaslouženého osobního prospěchu. Korupce je slib, nabídka nebo poskytnutí úplatku nebo jiné neoprávněné výhody s cílem ovlivnit něčí jednání nebo rozhodnutí. Korupcí je také žádost o úplatek a přijetí úplatku. Úplatek může mít majetkovou i nemajetkovou povahu, tj. úplatkem není jen poskytnutí peněz, ale i např. věcí, služeb resp. protislužeb, výhodných informací, atd. </w:t>
      </w:r>
    </w:p>
    <w:p w14:paraId="33126B9F" w14:textId="77777777" w:rsidR="00F45450" w:rsidRPr="000E608A" w:rsidRDefault="00F45450" w:rsidP="000E608A">
      <w:pPr>
        <w:pStyle w:val="Default"/>
        <w:jc w:val="both"/>
        <w:rPr>
          <w:sz w:val="20"/>
          <w:szCs w:val="20"/>
        </w:rPr>
      </w:pPr>
      <w:r w:rsidRPr="000E608A">
        <w:rPr>
          <w:b/>
          <w:bCs/>
          <w:sz w:val="20"/>
          <w:szCs w:val="20"/>
        </w:rPr>
        <w:t xml:space="preserve">Úplatek </w:t>
      </w:r>
    </w:p>
    <w:p w14:paraId="64B77C90" w14:textId="77777777" w:rsidR="00F45450" w:rsidRPr="000E608A" w:rsidRDefault="00F45450" w:rsidP="000E608A">
      <w:pPr>
        <w:pStyle w:val="Default"/>
        <w:jc w:val="both"/>
        <w:rPr>
          <w:sz w:val="20"/>
          <w:szCs w:val="20"/>
        </w:rPr>
      </w:pPr>
      <w:r w:rsidRPr="000E608A">
        <w:rPr>
          <w:sz w:val="20"/>
          <w:szCs w:val="20"/>
        </w:rPr>
        <w:t xml:space="preserve">neoprávněná výhoda spočívající v přímém majetkovém obohacení nebo jiném zvýhodnění, které se dostává nebo má dostat uplácené osobě nebo s jejím souhlasem jiné osobě a na kterou není nárok. </w:t>
      </w:r>
    </w:p>
    <w:p w14:paraId="6E329D4A" w14:textId="77777777" w:rsidR="00F45450" w:rsidRPr="000E608A" w:rsidRDefault="00F45450" w:rsidP="000E608A">
      <w:pPr>
        <w:pStyle w:val="Default"/>
        <w:jc w:val="both"/>
        <w:rPr>
          <w:sz w:val="20"/>
          <w:szCs w:val="20"/>
        </w:rPr>
      </w:pPr>
      <w:r w:rsidRPr="000E608A">
        <w:rPr>
          <w:b/>
          <w:bCs/>
          <w:sz w:val="20"/>
          <w:szCs w:val="20"/>
        </w:rPr>
        <w:t xml:space="preserve">Úplatkářství </w:t>
      </w:r>
    </w:p>
    <w:p w14:paraId="26C91F30" w14:textId="77777777" w:rsidR="00F45450" w:rsidRPr="000E608A" w:rsidRDefault="00F45450" w:rsidP="000E608A">
      <w:pPr>
        <w:pStyle w:val="Default"/>
        <w:jc w:val="both"/>
        <w:rPr>
          <w:sz w:val="20"/>
          <w:szCs w:val="20"/>
        </w:rPr>
      </w:pPr>
      <w:r w:rsidRPr="000E608A">
        <w:rPr>
          <w:sz w:val="20"/>
          <w:szCs w:val="20"/>
        </w:rPr>
        <w:t xml:space="preserve">zahrnuje platby peněžních prostředků nebo poskytování výhody osobám v obchodní sféře nebo státní správě za účelem získání obchodní výhody. Zjevným příkladem je případ, kdy dodavatel nabídne zaměstnanci společnosti peníze, aby od společnosti získal zakázku. Úplatkářství vede ke ztrátě důvěry, přičemž škoda utrpěná v důsledku úplatkářství obecně přesahuje materiální hodnotu úplatku. </w:t>
      </w:r>
    </w:p>
    <w:p w14:paraId="0CBE3F4B" w14:textId="77777777" w:rsidR="00F45450" w:rsidRPr="000E608A" w:rsidRDefault="00F45450" w:rsidP="000E608A">
      <w:pPr>
        <w:pStyle w:val="Default"/>
        <w:jc w:val="both"/>
        <w:rPr>
          <w:sz w:val="20"/>
          <w:szCs w:val="20"/>
        </w:rPr>
      </w:pPr>
      <w:r w:rsidRPr="000E608A">
        <w:rPr>
          <w:b/>
          <w:bCs/>
          <w:sz w:val="20"/>
          <w:szCs w:val="20"/>
        </w:rPr>
        <w:t xml:space="preserve">Účastník soutěže </w:t>
      </w:r>
    </w:p>
    <w:p w14:paraId="798EE554" w14:textId="77777777" w:rsidR="00F45450" w:rsidRPr="000E608A" w:rsidRDefault="00F45450" w:rsidP="00A01B7C">
      <w:pPr>
        <w:pStyle w:val="Default"/>
        <w:jc w:val="both"/>
        <w:rPr>
          <w:sz w:val="20"/>
          <w:szCs w:val="20"/>
        </w:rPr>
      </w:pPr>
      <w:r w:rsidRPr="000E608A">
        <w:rPr>
          <w:sz w:val="20"/>
          <w:szCs w:val="20"/>
        </w:rPr>
        <w:t xml:space="preserve">zadavatel (vyhlašovatel), jeho zástupce (např. administrátor veřejné zakázky) a dodavatelé (uchazeči), kteří podali či hodlají podat nabídku. </w:t>
      </w:r>
    </w:p>
    <w:p w14:paraId="7A00B37C" w14:textId="77777777" w:rsidR="00F45450" w:rsidRPr="000E608A" w:rsidRDefault="00F45450" w:rsidP="00A01B7C">
      <w:pPr>
        <w:spacing w:after="0" w:line="240" w:lineRule="auto"/>
        <w:jc w:val="both"/>
        <w:rPr>
          <w:rFonts w:ascii="Arial" w:hAnsi="Arial" w:cs="Arial"/>
          <w:sz w:val="20"/>
          <w:szCs w:val="20"/>
        </w:rPr>
      </w:pPr>
      <w:r w:rsidRPr="000E608A">
        <w:rPr>
          <w:rFonts w:ascii="Arial" w:hAnsi="Arial" w:cs="Arial"/>
          <w:b/>
          <w:bCs/>
          <w:sz w:val="20"/>
          <w:szCs w:val="20"/>
        </w:rPr>
        <w:t xml:space="preserve">ZZVZ </w:t>
      </w:r>
      <w:r w:rsidRPr="000E608A">
        <w:rPr>
          <w:rFonts w:ascii="Arial" w:hAnsi="Arial" w:cs="Arial"/>
          <w:sz w:val="20"/>
          <w:szCs w:val="20"/>
        </w:rPr>
        <w:t>zákon č. 134/2016 Sb., o zadávání veřejných zakázek, v platném znění.</w:t>
      </w:r>
    </w:p>
    <w:p w14:paraId="07F29283" w14:textId="77777777" w:rsidR="00F45450" w:rsidRPr="000E608A" w:rsidRDefault="00F45450" w:rsidP="00A01B7C">
      <w:pPr>
        <w:pStyle w:val="Default"/>
        <w:jc w:val="both"/>
        <w:rPr>
          <w:sz w:val="20"/>
          <w:szCs w:val="20"/>
        </w:rPr>
      </w:pPr>
      <w:r w:rsidRPr="000E608A">
        <w:rPr>
          <w:b/>
          <w:bCs/>
          <w:sz w:val="20"/>
          <w:szCs w:val="20"/>
        </w:rPr>
        <w:t xml:space="preserve">ZVZ </w:t>
      </w:r>
      <w:r w:rsidRPr="000E608A">
        <w:rPr>
          <w:sz w:val="20"/>
          <w:szCs w:val="20"/>
        </w:rPr>
        <w:t xml:space="preserve">zákon č. 137/2006 Sb., o veřejných zakázkách, ve znění pozdějších předpisů, platný do 30. 9. 2016 </w:t>
      </w:r>
    </w:p>
    <w:p w14:paraId="7FEB65CE" w14:textId="77777777" w:rsidR="00047CAC" w:rsidRDefault="00F45450" w:rsidP="000E608A">
      <w:pPr>
        <w:pStyle w:val="Default"/>
        <w:jc w:val="both"/>
        <w:rPr>
          <w:sz w:val="20"/>
          <w:szCs w:val="20"/>
        </w:rPr>
      </w:pPr>
      <w:r w:rsidRPr="000E608A">
        <w:rPr>
          <w:b/>
          <w:bCs/>
          <w:sz w:val="20"/>
          <w:szCs w:val="20"/>
        </w:rPr>
        <w:t xml:space="preserve">NOZ </w:t>
      </w:r>
      <w:r w:rsidRPr="000E608A">
        <w:rPr>
          <w:sz w:val="20"/>
          <w:szCs w:val="20"/>
        </w:rPr>
        <w:t>zákon č. 89/2012 Sb., nový občanský zákoník, v platném znění</w:t>
      </w:r>
    </w:p>
    <w:p w14:paraId="04AD9536" w14:textId="77777777" w:rsidR="00F45450" w:rsidRPr="000E608A" w:rsidRDefault="00F45450" w:rsidP="000E608A">
      <w:pPr>
        <w:pStyle w:val="Default"/>
        <w:jc w:val="both"/>
        <w:rPr>
          <w:sz w:val="20"/>
          <w:szCs w:val="20"/>
        </w:rPr>
      </w:pPr>
      <w:r w:rsidRPr="000E608A">
        <w:rPr>
          <w:sz w:val="20"/>
          <w:szCs w:val="20"/>
        </w:rPr>
        <w:t xml:space="preserve"> </w:t>
      </w:r>
    </w:p>
    <w:p w14:paraId="1241F862" w14:textId="77777777" w:rsidR="00F45450" w:rsidRPr="007D64BB" w:rsidRDefault="00F45450" w:rsidP="000E608A">
      <w:pPr>
        <w:pStyle w:val="Default"/>
        <w:jc w:val="both"/>
        <w:rPr>
          <w:b/>
          <w:bCs/>
          <w:sz w:val="23"/>
          <w:szCs w:val="23"/>
          <w:u w:val="single"/>
        </w:rPr>
      </w:pPr>
      <w:r w:rsidRPr="007D64BB">
        <w:rPr>
          <w:b/>
          <w:bCs/>
          <w:sz w:val="23"/>
          <w:szCs w:val="23"/>
          <w:u w:val="single"/>
        </w:rPr>
        <w:t xml:space="preserve">ZÁSADY JEDNÁNÍ FIRMY </w:t>
      </w:r>
    </w:p>
    <w:p w14:paraId="07E2912F" w14:textId="77777777" w:rsidR="00F45450" w:rsidRPr="000E608A" w:rsidRDefault="00047CAC" w:rsidP="000E608A">
      <w:pPr>
        <w:pStyle w:val="Default"/>
        <w:jc w:val="both"/>
        <w:rPr>
          <w:sz w:val="20"/>
          <w:szCs w:val="20"/>
        </w:rPr>
      </w:pPr>
      <w:r>
        <w:rPr>
          <w:sz w:val="20"/>
          <w:szCs w:val="20"/>
        </w:rPr>
        <w:t xml:space="preserve">Firma </w:t>
      </w:r>
      <w:r w:rsidR="00F45450" w:rsidRPr="000E608A">
        <w:rPr>
          <w:sz w:val="20"/>
          <w:szCs w:val="20"/>
        </w:rPr>
        <w:t xml:space="preserve">v rámci své podnikatelské a obchodí činnosti: </w:t>
      </w:r>
    </w:p>
    <w:p w14:paraId="19E879CA" w14:textId="77777777" w:rsidR="00F45450" w:rsidRPr="000E608A" w:rsidRDefault="00F45450" w:rsidP="00047CAC">
      <w:pPr>
        <w:pStyle w:val="Default"/>
        <w:numPr>
          <w:ilvl w:val="0"/>
          <w:numId w:val="2"/>
        </w:numPr>
        <w:spacing w:after="38"/>
        <w:jc w:val="both"/>
        <w:rPr>
          <w:sz w:val="20"/>
          <w:szCs w:val="20"/>
        </w:rPr>
      </w:pPr>
      <w:r w:rsidRPr="000E608A">
        <w:rPr>
          <w:sz w:val="20"/>
          <w:szCs w:val="20"/>
        </w:rPr>
        <w:t xml:space="preserve">uplatňuje vysoce profesionální, zodpovědný, vstřícný a zcela transparentní přístup ke svým obchodním partnerům, zaměstnancům i kontrolním a dohledovým orgánům státní správy, </w:t>
      </w:r>
    </w:p>
    <w:p w14:paraId="0694F954" w14:textId="77777777" w:rsidR="00047CAC" w:rsidRDefault="00F45450" w:rsidP="00715A63">
      <w:pPr>
        <w:pStyle w:val="Default"/>
        <w:numPr>
          <w:ilvl w:val="0"/>
          <w:numId w:val="2"/>
        </w:numPr>
        <w:spacing w:after="38"/>
        <w:jc w:val="both"/>
        <w:rPr>
          <w:sz w:val="20"/>
          <w:szCs w:val="20"/>
        </w:rPr>
      </w:pPr>
      <w:r w:rsidRPr="00047CAC">
        <w:rPr>
          <w:sz w:val="20"/>
          <w:szCs w:val="20"/>
        </w:rPr>
        <w:t>důsledně dbá na soulad své činnosti s právním řádem státu, kde působí</w:t>
      </w:r>
    </w:p>
    <w:p w14:paraId="1C2DAECF" w14:textId="77777777" w:rsidR="00F45450" w:rsidRPr="00047CAC" w:rsidRDefault="00F45450" w:rsidP="00047CAC">
      <w:pPr>
        <w:pStyle w:val="Default"/>
        <w:numPr>
          <w:ilvl w:val="0"/>
          <w:numId w:val="2"/>
        </w:numPr>
        <w:spacing w:after="38"/>
        <w:jc w:val="both"/>
        <w:rPr>
          <w:sz w:val="20"/>
          <w:szCs w:val="20"/>
        </w:rPr>
      </w:pPr>
      <w:r w:rsidRPr="00047CAC">
        <w:rPr>
          <w:sz w:val="20"/>
          <w:szCs w:val="20"/>
        </w:rPr>
        <w:t xml:space="preserve">hlásí se k boji proti korupci a k zásadám otevřené a férové hospodářské soutěže, správného účtování a plnění daňových povinností dle mezinárodních standardů, </w:t>
      </w:r>
    </w:p>
    <w:p w14:paraId="1F9803E2" w14:textId="77777777" w:rsidR="00F45450" w:rsidRPr="000E608A" w:rsidRDefault="00F45450" w:rsidP="00047CAC">
      <w:pPr>
        <w:pStyle w:val="Default"/>
        <w:numPr>
          <w:ilvl w:val="0"/>
          <w:numId w:val="2"/>
        </w:numPr>
        <w:spacing w:after="38"/>
        <w:jc w:val="both"/>
        <w:rPr>
          <w:sz w:val="20"/>
          <w:szCs w:val="20"/>
        </w:rPr>
      </w:pPr>
      <w:r w:rsidRPr="000E608A">
        <w:rPr>
          <w:sz w:val="20"/>
          <w:szCs w:val="20"/>
        </w:rPr>
        <w:t xml:space="preserve">netoleruje nelegální, neetické či neprofesionální jednání svých zaměstnanců, ale ani obchodních partnerů a dalších osob; v případě zjištění takového jednání postupuje striktně dle svých zákonných povinností, </w:t>
      </w:r>
    </w:p>
    <w:p w14:paraId="25D9AFEC" w14:textId="77777777" w:rsidR="00F45450" w:rsidRPr="000E608A" w:rsidRDefault="00F45450" w:rsidP="00047CAC">
      <w:pPr>
        <w:pStyle w:val="Default"/>
        <w:numPr>
          <w:ilvl w:val="0"/>
          <w:numId w:val="2"/>
        </w:numPr>
        <w:spacing w:after="38"/>
        <w:jc w:val="both"/>
        <w:rPr>
          <w:sz w:val="20"/>
          <w:szCs w:val="20"/>
        </w:rPr>
      </w:pPr>
      <w:r w:rsidRPr="000E608A">
        <w:rPr>
          <w:sz w:val="20"/>
          <w:szCs w:val="20"/>
        </w:rPr>
        <w:t xml:space="preserve">dodržuje rovný a férový přístup ke všem svým zaměstnancům, netoleruje žádnou formu diskriminace, vybírá, hodnotí a odměňuje své zaměstnance výhradně dle jejich znalostí, schopností a pracovního výkonu, </w:t>
      </w:r>
    </w:p>
    <w:p w14:paraId="2B3EBAC4" w14:textId="77777777" w:rsidR="00F45450" w:rsidRPr="000E608A" w:rsidRDefault="00F45450" w:rsidP="00047CAC">
      <w:pPr>
        <w:pStyle w:val="Default"/>
        <w:numPr>
          <w:ilvl w:val="0"/>
          <w:numId w:val="2"/>
        </w:numPr>
        <w:spacing w:after="38"/>
        <w:jc w:val="both"/>
        <w:rPr>
          <w:sz w:val="20"/>
          <w:szCs w:val="20"/>
        </w:rPr>
      </w:pPr>
      <w:r w:rsidRPr="000E608A">
        <w:rPr>
          <w:sz w:val="20"/>
          <w:szCs w:val="20"/>
        </w:rPr>
        <w:t xml:space="preserve">ctí lidskou důstojnost, společenská pravidla a dobré mravy, respektuje práva svých zaměstnanců, </w:t>
      </w:r>
    </w:p>
    <w:p w14:paraId="208FB65D" w14:textId="77777777" w:rsidR="00F45450" w:rsidRPr="000E608A" w:rsidRDefault="00F45450" w:rsidP="00047CAC">
      <w:pPr>
        <w:pStyle w:val="Default"/>
        <w:numPr>
          <w:ilvl w:val="0"/>
          <w:numId w:val="2"/>
        </w:numPr>
        <w:spacing w:after="38"/>
        <w:jc w:val="both"/>
        <w:rPr>
          <w:sz w:val="20"/>
          <w:szCs w:val="20"/>
        </w:rPr>
      </w:pPr>
      <w:r w:rsidRPr="000E608A">
        <w:rPr>
          <w:sz w:val="20"/>
          <w:szCs w:val="20"/>
        </w:rPr>
        <w:t xml:space="preserve">respektuje vnitřní pravidla svých obchodních partnerů, pokud je s nimi seznámena, a totéž v přiměřené míře očekává i od svých partnerů, </w:t>
      </w:r>
    </w:p>
    <w:p w14:paraId="4453DA5D" w14:textId="77777777" w:rsidR="00A01B7C" w:rsidRDefault="00A01B7C" w:rsidP="000E608A">
      <w:pPr>
        <w:pStyle w:val="Default"/>
        <w:jc w:val="both"/>
        <w:rPr>
          <w:b/>
          <w:bCs/>
          <w:sz w:val="23"/>
          <w:szCs w:val="23"/>
        </w:rPr>
      </w:pPr>
    </w:p>
    <w:p w14:paraId="5FECEDB0" w14:textId="77777777" w:rsidR="00A01B7C" w:rsidRDefault="00A01B7C" w:rsidP="000E608A">
      <w:pPr>
        <w:pStyle w:val="Default"/>
        <w:jc w:val="both"/>
        <w:rPr>
          <w:b/>
          <w:bCs/>
          <w:sz w:val="23"/>
          <w:szCs w:val="23"/>
        </w:rPr>
      </w:pPr>
    </w:p>
    <w:p w14:paraId="1F6752DB" w14:textId="77777777" w:rsidR="00A01B7C" w:rsidRDefault="00A01B7C" w:rsidP="000E608A">
      <w:pPr>
        <w:pStyle w:val="Default"/>
        <w:jc w:val="both"/>
        <w:rPr>
          <w:b/>
          <w:bCs/>
          <w:sz w:val="23"/>
          <w:szCs w:val="23"/>
        </w:rPr>
      </w:pPr>
    </w:p>
    <w:p w14:paraId="59E24DD6" w14:textId="77777777" w:rsidR="00F45450" w:rsidRPr="00A01B7C" w:rsidRDefault="00F45450" w:rsidP="000E608A">
      <w:pPr>
        <w:pStyle w:val="Default"/>
        <w:jc w:val="both"/>
        <w:rPr>
          <w:sz w:val="23"/>
          <w:szCs w:val="23"/>
          <w:u w:val="single"/>
        </w:rPr>
      </w:pPr>
      <w:r w:rsidRPr="00A01B7C">
        <w:rPr>
          <w:b/>
          <w:bCs/>
          <w:sz w:val="23"/>
          <w:szCs w:val="23"/>
          <w:u w:val="single"/>
        </w:rPr>
        <w:t xml:space="preserve">ZÁSADY CHOVÁNÍ ZAMĚSTNANCŮ </w:t>
      </w:r>
    </w:p>
    <w:p w14:paraId="59D0E002" w14:textId="77777777" w:rsidR="00F45450" w:rsidRPr="000E608A" w:rsidRDefault="00F45450" w:rsidP="000E608A">
      <w:pPr>
        <w:pStyle w:val="Default"/>
        <w:jc w:val="both"/>
        <w:rPr>
          <w:sz w:val="20"/>
          <w:szCs w:val="20"/>
        </w:rPr>
      </w:pPr>
      <w:r w:rsidRPr="000E608A">
        <w:rPr>
          <w:b/>
          <w:bCs/>
          <w:sz w:val="20"/>
          <w:szCs w:val="20"/>
        </w:rPr>
        <w:t xml:space="preserve">DODRŽOVÁNÍ ZÁKONA </w:t>
      </w:r>
    </w:p>
    <w:p w14:paraId="3D2EA1B1" w14:textId="77777777" w:rsidR="00F45450" w:rsidRPr="000E608A" w:rsidRDefault="00F45450" w:rsidP="000E608A">
      <w:pPr>
        <w:pStyle w:val="Default"/>
        <w:jc w:val="both"/>
        <w:rPr>
          <w:sz w:val="20"/>
          <w:szCs w:val="20"/>
        </w:rPr>
      </w:pPr>
      <w:r w:rsidRPr="000E608A">
        <w:rPr>
          <w:sz w:val="20"/>
          <w:szCs w:val="20"/>
        </w:rPr>
        <w:t xml:space="preserve">Dodržování zákonů a jednání v souladu s právním řádem státu, ve kterém působí, jakož i všech interních předpisů, je pro všechny zaměstnance základní zásadou. </w:t>
      </w:r>
    </w:p>
    <w:p w14:paraId="40FDCB88" w14:textId="77777777" w:rsidR="00F45450" w:rsidRPr="000E608A" w:rsidRDefault="00F45450" w:rsidP="000E608A">
      <w:pPr>
        <w:pStyle w:val="Default"/>
        <w:jc w:val="both"/>
        <w:rPr>
          <w:sz w:val="20"/>
          <w:szCs w:val="20"/>
        </w:rPr>
      </w:pPr>
      <w:r w:rsidRPr="000E608A">
        <w:rPr>
          <w:b/>
          <w:bCs/>
          <w:sz w:val="20"/>
          <w:szCs w:val="20"/>
        </w:rPr>
        <w:t xml:space="preserve">OBECNÉ ZÁSADY CHOVÁNÍ </w:t>
      </w:r>
    </w:p>
    <w:p w14:paraId="6375FE24" w14:textId="77777777" w:rsidR="00F45450" w:rsidRPr="000E608A" w:rsidRDefault="00F45450" w:rsidP="000E608A">
      <w:pPr>
        <w:pStyle w:val="Default"/>
        <w:jc w:val="both"/>
        <w:rPr>
          <w:sz w:val="20"/>
          <w:szCs w:val="20"/>
        </w:rPr>
      </w:pPr>
      <w:r w:rsidRPr="000E608A">
        <w:rPr>
          <w:sz w:val="20"/>
          <w:szCs w:val="20"/>
        </w:rPr>
        <w:t xml:space="preserve">Všichni zaměstnanci jsou povinni: </w:t>
      </w:r>
    </w:p>
    <w:p w14:paraId="40A38DD5" w14:textId="77777777" w:rsidR="00F45450" w:rsidRPr="000E608A" w:rsidRDefault="00F45450" w:rsidP="00047CAC">
      <w:pPr>
        <w:pStyle w:val="Default"/>
        <w:numPr>
          <w:ilvl w:val="0"/>
          <w:numId w:val="2"/>
        </w:numPr>
        <w:spacing w:after="38"/>
        <w:jc w:val="both"/>
        <w:rPr>
          <w:sz w:val="20"/>
          <w:szCs w:val="20"/>
        </w:rPr>
      </w:pPr>
      <w:r w:rsidRPr="000E608A">
        <w:rPr>
          <w:sz w:val="20"/>
          <w:szCs w:val="20"/>
        </w:rPr>
        <w:t xml:space="preserve">dbát dobré pověsti </w:t>
      </w:r>
      <w:r w:rsidR="00047CAC">
        <w:rPr>
          <w:sz w:val="20"/>
          <w:szCs w:val="20"/>
        </w:rPr>
        <w:t>FERINEL</w:t>
      </w:r>
      <w:r w:rsidRPr="000E608A">
        <w:rPr>
          <w:sz w:val="20"/>
          <w:szCs w:val="20"/>
        </w:rPr>
        <w:t xml:space="preserve"> a zdržet se jakéhokoli jednání, které by mohlo tuto pověst ohrozit, či dokonce způsobit</w:t>
      </w:r>
      <w:r w:rsidR="00047CAC">
        <w:rPr>
          <w:sz w:val="20"/>
          <w:szCs w:val="20"/>
        </w:rPr>
        <w:t xml:space="preserve"> FERINEL</w:t>
      </w:r>
      <w:r w:rsidRPr="000E608A">
        <w:rPr>
          <w:sz w:val="20"/>
          <w:szCs w:val="20"/>
        </w:rPr>
        <w:t xml:space="preserve"> škodu, </w:t>
      </w:r>
    </w:p>
    <w:p w14:paraId="5D850DA7" w14:textId="77777777" w:rsidR="00F45450" w:rsidRPr="000E608A" w:rsidRDefault="00F45450" w:rsidP="00047CAC">
      <w:pPr>
        <w:pStyle w:val="Default"/>
        <w:numPr>
          <w:ilvl w:val="0"/>
          <w:numId w:val="2"/>
        </w:numPr>
        <w:spacing w:after="38"/>
        <w:jc w:val="both"/>
        <w:rPr>
          <w:sz w:val="20"/>
          <w:szCs w:val="20"/>
        </w:rPr>
      </w:pPr>
      <w:r w:rsidRPr="000E608A">
        <w:rPr>
          <w:sz w:val="20"/>
          <w:szCs w:val="20"/>
        </w:rPr>
        <w:t xml:space="preserve">k nadřízeným, podřízeným, kolegům a dalším osobám přistupovat s respektem a dle norem slušného chování; jakékoli projevy diskriminace či obtěžování nebudou tolerovány a budou postihovány v souladu s právními předpisy, </w:t>
      </w:r>
    </w:p>
    <w:p w14:paraId="5469A160" w14:textId="77777777" w:rsidR="00F45450" w:rsidRPr="000E608A" w:rsidRDefault="00F45450" w:rsidP="00047CAC">
      <w:pPr>
        <w:pStyle w:val="Default"/>
        <w:numPr>
          <w:ilvl w:val="0"/>
          <w:numId w:val="2"/>
        </w:numPr>
        <w:jc w:val="both"/>
        <w:rPr>
          <w:sz w:val="20"/>
          <w:szCs w:val="20"/>
        </w:rPr>
      </w:pPr>
      <w:r w:rsidRPr="000E608A">
        <w:rPr>
          <w:sz w:val="20"/>
          <w:szCs w:val="20"/>
        </w:rPr>
        <w:t xml:space="preserve">s obchodními partnery a třetími osobami jednat s maximální mírou profesionality a empatie, dbát na příkladnou reprezentaci </w:t>
      </w:r>
      <w:r w:rsidR="00047CAC">
        <w:rPr>
          <w:sz w:val="20"/>
          <w:szCs w:val="20"/>
        </w:rPr>
        <w:t>FERINEL</w:t>
      </w:r>
      <w:r w:rsidRPr="000E608A">
        <w:rPr>
          <w:sz w:val="20"/>
          <w:szCs w:val="20"/>
        </w:rPr>
        <w:t xml:space="preserve">, </w:t>
      </w:r>
    </w:p>
    <w:p w14:paraId="7360B451" w14:textId="77777777" w:rsidR="00F45450" w:rsidRPr="000E608A" w:rsidRDefault="00F45450" w:rsidP="00047CAC">
      <w:pPr>
        <w:pStyle w:val="Default"/>
        <w:numPr>
          <w:ilvl w:val="0"/>
          <w:numId w:val="2"/>
        </w:numPr>
        <w:spacing w:after="38"/>
        <w:jc w:val="both"/>
        <w:rPr>
          <w:color w:val="auto"/>
          <w:sz w:val="20"/>
          <w:szCs w:val="20"/>
        </w:rPr>
      </w:pPr>
      <w:r w:rsidRPr="000E608A">
        <w:rPr>
          <w:color w:val="auto"/>
          <w:sz w:val="20"/>
          <w:szCs w:val="20"/>
        </w:rPr>
        <w:t xml:space="preserve">svou pracovní činnost vykonávat dle svého nejlepšího vědomí a svědomí, na vysoké profesionální úrovni a zcela v souladu s platnými právními předpisy a interními směrnicemi, </w:t>
      </w:r>
    </w:p>
    <w:p w14:paraId="5FF27C76" w14:textId="77777777" w:rsidR="00F45450" w:rsidRPr="000E608A" w:rsidRDefault="00F45450" w:rsidP="00047CAC">
      <w:pPr>
        <w:pStyle w:val="Default"/>
        <w:numPr>
          <w:ilvl w:val="0"/>
          <w:numId w:val="1"/>
        </w:numPr>
        <w:spacing w:after="38"/>
        <w:jc w:val="both"/>
        <w:rPr>
          <w:color w:val="auto"/>
          <w:sz w:val="20"/>
          <w:szCs w:val="20"/>
        </w:rPr>
      </w:pPr>
      <w:r w:rsidRPr="000E608A">
        <w:rPr>
          <w:color w:val="auto"/>
          <w:sz w:val="20"/>
          <w:szCs w:val="20"/>
        </w:rPr>
        <w:t xml:space="preserve">pracovní dobu využívat účelně a efektivně, výhradně ku prospěchu zaměstnavatele; veškerá činnost soukromého charakteru v pracovní době či s využitím prostředků zaměstnavatele bez předchozího schválení je zakázána, </w:t>
      </w:r>
    </w:p>
    <w:p w14:paraId="749DB094" w14:textId="77777777" w:rsidR="00F45450" w:rsidRPr="000E608A" w:rsidRDefault="00F45450" w:rsidP="000E608A">
      <w:pPr>
        <w:pStyle w:val="Default"/>
        <w:numPr>
          <w:ilvl w:val="0"/>
          <w:numId w:val="1"/>
        </w:numPr>
        <w:spacing w:after="38"/>
        <w:jc w:val="both"/>
        <w:rPr>
          <w:color w:val="auto"/>
          <w:sz w:val="20"/>
          <w:szCs w:val="20"/>
        </w:rPr>
      </w:pPr>
      <w:r w:rsidRPr="00806F1A">
        <w:rPr>
          <w:color w:val="auto"/>
          <w:sz w:val="20"/>
          <w:szCs w:val="20"/>
        </w:rPr>
        <w:t xml:space="preserve">svěřený majetek zaměstnavatele užívat šetrně, účelně a hospodárně. </w:t>
      </w:r>
    </w:p>
    <w:p w14:paraId="608C0551" w14:textId="77777777" w:rsidR="00F45450" w:rsidRPr="000E608A" w:rsidRDefault="00F45450" w:rsidP="000E608A">
      <w:pPr>
        <w:pStyle w:val="Default"/>
        <w:jc w:val="both"/>
        <w:rPr>
          <w:color w:val="auto"/>
          <w:sz w:val="20"/>
          <w:szCs w:val="20"/>
        </w:rPr>
      </w:pPr>
    </w:p>
    <w:p w14:paraId="76B4CF76" w14:textId="77777777" w:rsidR="00F45450" w:rsidRPr="000E608A" w:rsidRDefault="00F45450" w:rsidP="000E608A">
      <w:pPr>
        <w:pStyle w:val="Default"/>
        <w:jc w:val="both"/>
        <w:rPr>
          <w:color w:val="auto"/>
          <w:sz w:val="20"/>
          <w:szCs w:val="20"/>
        </w:rPr>
      </w:pPr>
      <w:r w:rsidRPr="000E608A">
        <w:rPr>
          <w:b/>
          <w:bCs/>
          <w:color w:val="auto"/>
          <w:sz w:val="20"/>
          <w:szCs w:val="20"/>
        </w:rPr>
        <w:t xml:space="preserve">VEŘEJNÁ A INTERNÍ KOMUNIKACE </w:t>
      </w:r>
    </w:p>
    <w:p w14:paraId="1187D64F" w14:textId="77777777" w:rsidR="00F45450" w:rsidRPr="000E608A" w:rsidRDefault="00F45450" w:rsidP="000E608A">
      <w:pPr>
        <w:pStyle w:val="Default"/>
        <w:jc w:val="both"/>
        <w:rPr>
          <w:color w:val="auto"/>
          <w:sz w:val="20"/>
          <w:szCs w:val="20"/>
        </w:rPr>
      </w:pPr>
      <w:r w:rsidRPr="000E608A">
        <w:rPr>
          <w:color w:val="auto"/>
          <w:sz w:val="20"/>
          <w:szCs w:val="20"/>
        </w:rPr>
        <w:t xml:space="preserve">Veškeré informace, které ve společnosti vznikají a jsou předávány dalším osobám, musí být přesné, včasné a srozumitelné. Interní i externí komunikace probíhá zásadně ve věcném a konstruktivním duchu a dle pravidel slušného chování. Jménem společnosti mohou vystupovat pouze zaměstnanci, do jejichž pracovní náplně komunikace s veřejností a médii patří. V závislosti na typu sdělovaných informací mohou být úlohou mluvčího pověřeny i jiné osoby. Vnitropodniková komunikace se řídí obdobnými pravidly, pouze je zde v pozici „mluvčího“ příslušný vedoucí zaměstnanec. </w:t>
      </w:r>
    </w:p>
    <w:p w14:paraId="233552AB" w14:textId="77777777" w:rsidR="00F45450" w:rsidRPr="000E608A" w:rsidRDefault="00F45450" w:rsidP="000E608A">
      <w:pPr>
        <w:pStyle w:val="Default"/>
        <w:jc w:val="both"/>
        <w:rPr>
          <w:color w:val="auto"/>
          <w:sz w:val="20"/>
          <w:szCs w:val="20"/>
        </w:rPr>
      </w:pPr>
      <w:r w:rsidRPr="000E608A">
        <w:rPr>
          <w:b/>
          <w:bCs/>
          <w:color w:val="auto"/>
          <w:sz w:val="20"/>
          <w:szCs w:val="20"/>
        </w:rPr>
        <w:t xml:space="preserve">VZTAHY S OBCHODNÍMI PARTNERY A TŘETÍMI OSOBAMI </w:t>
      </w:r>
    </w:p>
    <w:p w14:paraId="4FB125EA" w14:textId="77777777" w:rsidR="00F45450" w:rsidRPr="000E608A" w:rsidRDefault="00F45450" w:rsidP="000E608A">
      <w:pPr>
        <w:pStyle w:val="Default"/>
        <w:jc w:val="both"/>
        <w:rPr>
          <w:color w:val="auto"/>
          <w:sz w:val="20"/>
          <w:szCs w:val="20"/>
        </w:rPr>
      </w:pPr>
      <w:r w:rsidRPr="000E608A">
        <w:rPr>
          <w:color w:val="auto"/>
          <w:sz w:val="20"/>
          <w:szCs w:val="20"/>
        </w:rPr>
        <w:t xml:space="preserve">Základním předpokladem pro úspěšný a trvalý vztah s obchodními partnery je čestnost při všech jednáních v průběhu celé obchodní spolupráce. Všechny vztahy se zákazníky musí být stavěny na kvalitě produktu či služby a dodržení termínů, dohodnuté ceny a dalších ujednání. Zaměstnanci se k obchodním partnerům a obecně třetím osobám chovají s maximální dávkou profesionality, empatie a vždy výhradně v mezích norem slušného a společenského chování. V případě své účasti na prezentačních, vzdělávacích, společenských či obdobných akcích dbají na příkladnou reprezentaci </w:t>
      </w:r>
      <w:r w:rsidR="00047CAC">
        <w:rPr>
          <w:color w:val="auto"/>
          <w:sz w:val="20"/>
          <w:szCs w:val="20"/>
        </w:rPr>
        <w:t>FERINEL</w:t>
      </w:r>
      <w:r w:rsidRPr="000E608A">
        <w:rPr>
          <w:color w:val="auto"/>
          <w:sz w:val="20"/>
          <w:szCs w:val="20"/>
        </w:rPr>
        <w:t xml:space="preserve">. Neúčastní se takových akcí, které by mohly negativně ovlivnit pověst či vnímání </w:t>
      </w:r>
      <w:r w:rsidR="00047CAC">
        <w:rPr>
          <w:color w:val="auto"/>
          <w:sz w:val="20"/>
          <w:szCs w:val="20"/>
        </w:rPr>
        <w:t>FERINEL</w:t>
      </w:r>
      <w:r w:rsidRPr="000E608A">
        <w:rPr>
          <w:color w:val="auto"/>
          <w:sz w:val="20"/>
          <w:szCs w:val="20"/>
        </w:rPr>
        <w:t xml:space="preserve">, nebo které by mohly být považovány za výraz klientelistického či přímo korupčního jednání </w:t>
      </w:r>
      <w:r w:rsidR="00047CAC">
        <w:rPr>
          <w:color w:val="auto"/>
          <w:sz w:val="20"/>
          <w:szCs w:val="20"/>
        </w:rPr>
        <w:t>FERINEL</w:t>
      </w:r>
      <w:r w:rsidRPr="000E608A">
        <w:rPr>
          <w:color w:val="auto"/>
          <w:sz w:val="20"/>
          <w:szCs w:val="20"/>
        </w:rPr>
        <w:t xml:space="preserve"> nebo za pokus o ovlivnění hospodářské soutěže. </w:t>
      </w:r>
    </w:p>
    <w:p w14:paraId="5A0859E6" w14:textId="77777777" w:rsidR="00F45450" w:rsidRPr="000E608A" w:rsidRDefault="00F45450" w:rsidP="000E608A">
      <w:pPr>
        <w:pStyle w:val="Default"/>
        <w:jc w:val="both"/>
        <w:rPr>
          <w:color w:val="auto"/>
          <w:sz w:val="20"/>
          <w:szCs w:val="20"/>
        </w:rPr>
      </w:pPr>
      <w:r w:rsidRPr="000E608A">
        <w:rPr>
          <w:b/>
          <w:bCs/>
          <w:color w:val="auto"/>
          <w:sz w:val="20"/>
          <w:szCs w:val="20"/>
        </w:rPr>
        <w:t xml:space="preserve">VZTAHY S KONKURENCÍ </w:t>
      </w:r>
    </w:p>
    <w:p w14:paraId="0D6DA8DF" w14:textId="77777777" w:rsidR="00A01B7C" w:rsidRDefault="00F45450" w:rsidP="00A01B7C">
      <w:pPr>
        <w:jc w:val="both"/>
        <w:rPr>
          <w:rFonts w:ascii="Arial" w:hAnsi="Arial" w:cs="Arial"/>
          <w:sz w:val="20"/>
          <w:szCs w:val="20"/>
        </w:rPr>
      </w:pPr>
      <w:r w:rsidRPr="000E608A">
        <w:rPr>
          <w:rFonts w:ascii="Arial" w:hAnsi="Arial" w:cs="Arial"/>
          <w:sz w:val="20"/>
          <w:szCs w:val="20"/>
        </w:rPr>
        <w:t>Veškerý kontakt s konkurenčními společnostmi a jejich zástupci musí probíhat na profesionální bázi a v intencích norem slušného chování, nicméně by měl být omezen pouze na běžnou společenskou či zdvořilostní úroveň.</w:t>
      </w:r>
    </w:p>
    <w:p w14:paraId="42F41E18" w14:textId="77777777" w:rsidR="00F45450" w:rsidRPr="00A01B7C" w:rsidRDefault="00F45450" w:rsidP="00A01B7C">
      <w:pPr>
        <w:spacing w:after="0" w:line="240" w:lineRule="auto"/>
        <w:jc w:val="both"/>
        <w:rPr>
          <w:rFonts w:ascii="Arial" w:hAnsi="Arial" w:cs="Arial"/>
          <w:sz w:val="20"/>
          <w:szCs w:val="20"/>
        </w:rPr>
      </w:pPr>
      <w:r w:rsidRPr="00F24024">
        <w:rPr>
          <w:rFonts w:ascii="Arial" w:hAnsi="Arial" w:cs="Arial"/>
          <w:b/>
          <w:bCs/>
          <w:sz w:val="20"/>
          <w:szCs w:val="20"/>
        </w:rPr>
        <w:t xml:space="preserve">VEDOUCÍ ZAMĚSTNANCI </w:t>
      </w:r>
    </w:p>
    <w:p w14:paraId="2A336991" w14:textId="77777777" w:rsidR="00F45450" w:rsidRPr="000E608A" w:rsidRDefault="00F45450" w:rsidP="00A01B7C">
      <w:pPr>
        <w:pStyle w:val="Default"/>
        <w:jc w:val="both"/>
        <w:rPr>
          <w:sz w:val="20"/>
          <w:szCs w:val="20"/>
        </w:rPr>
      </w:pPr>
      <w:r w:rsidRPr="000E608A">
        <w:rPr>
          <w:sz w:val="20"/>
          <w:szCs w:val="20"/>
        </w:rPr>
        <w:t xml:space="preserve">Vedoucí zaměstnanci by měli být v rámci jimi řízených organizačních článků společnosti morální autoritou, vůdčí osobností v budování vyspělé firemní kultury a hlavním garantem dodržování stanovených pravidel. Z tohoto důvodu jsou na standardy jejich chování a jednání kladeny zvýšené nároky. </w:t>
      </w:r>
    </w:p>
    <w:p w14:paraId="1165BA44" w14:textId="77777777" w:rsidR="00F45450" w:rsidRPr="000E608A" w:rsidRDefault="00F45450" w:rsidP="000E608A">
      <w:pPr>
        <w:pStyle w:val="Default"/>
        <w:jc w:val="both"/>
        <w:rPr>
          <w:sz w:val="20"/>
          <w:szCs w:val="20"/>
        </w:rPr>
      </w:pPr>
      <w:r w:rsidRPr="000E608A">
        <w:rPr>
          <w:sz w:val="20"/>
          <w:szCs w:val="20"/>
        </w:rPr>
        <w:t xml:space="preserve">Základní povinností vedoucího je vytvářet prostřednictvím vhodných preventivních opatření a důkladné kontrolní činnosti takové pracovní prostředí, v němž bude minimalizována motivace zaměstnanců k nelegálnímu či neetickému chování a naopak maximalizována jejich motivace k odpovídajícímu pracovnímu výkonu. </w:t>
      </w:r>
    </w:p>
    <w:p w14:paraId="06A78D56" w14:textId="77777777" w:rsidR="00F45450" w:rsidRPr="000E608A" w:rsidRDefault="00F45450" w:rsidP="000E608A">
      <w:pPr>
        <w:pStyle w:val="Default"/>
        <w:jc w:val="both"/>
        <w:rPr>
          <w:sz w:val="20"/>
          <w:szCs w:val="20"/>
        </w:rPr>
      </w:pPr>
      <w:r w:rsidRPr="000E608A">
        <w:rPr>
          <w:sz w:val="20"/>
          <w:szCs w:val="20"/>
        </w:rPr>
        <w:t xml:space="preserve">Vedoucí zaměstnanec: </w:t>
      </w:r>
    </w:p>
    <w:p w14:paraId="64E5CC6B" w14:textId="77777777" w:rsidR="00F45450" w:rsidRPr="000E608A" w:rsidRDefault="00F45450" w:rsidP="00047CAC">
      <w:pPr>
        <w:pStyle w:val="Default"/>
        <w:numPr>
          <w:ilvl w:val="0"/>
          <w:numId w:val="1"/>
        </w:numPr>
        <w:spacing w:after="40"/>
        <w:jc w:val="both"/>
        <w:rPr>
          <w:sz w:val="20"/>
          <w:szCs w:val="20"/>
        </w:rPr>
      </w:pPr>
      <w:r w:rsidRPr="000E608A">
        <w:rPr>
          <w:sz w:val="20"/>
          <w:szCs w:val="20"/>
        </w:rPr>
        <w:t xml:space="preserve">jedná se svými podřízenými slušně, ctí dobré mravy a běžná společenská pravidla. Respektuje jejich práva a lidskou důstojnost. Dodržuje rovný a férový přístup ke všem svým podřízeným, </w:t>
      </w:r>
      <w:r w:rsidRPr="000E608A">
        <w:rPr>
          <w:sz w:val="20"/>
          <w:szCs w:val="20"/>
        </w:rPr>
        <w:lastRenderedPageBreak/>
        <w:t xml:space="preserve">jakákoli forma nadržování či diskriminace je nepřípustná. Podřízené hodnotí výhradně na základě jejich znalostí, dovedností a pracovního výkonu, </w:t>
      </w:r>
    </w:p>
    <w:p w14:paraId="5EE01D34" w14:textId="77777777" w:rsidR="00F45450" w:rsidRPr="000E608A" w:rsidRDefault="00F45450" w:rsidP="00047CAC">
      <w:pPr>
        <w:pStyle w:val="Default"/>
        <w:numPr>
          <w:ilvl w:val="0"/>
          <w:numId w:val="1"/>
        </w:numPr>
        <w:spacing w:after="40"/>
        <w:jc w:val="both"/>
        <w:rPr>
          <w:sz w:val="20"/>
          <w:szCs w:val="20"/>
        </w:rPr>
      </w:pPr>
      <w:r w:rsidRPr="000E608A">
        <w:rPr>
          <w:sz w:val="20"/>
          <w:szCs w:val="20"/>
        </w:rPr>
        <w:t xml:space="preserve">správně motivuje své podřízené ke kvalitní práci a vede je k rozvíjení jejich relevantních schopností a dovedností, </w:t>
      </w:r>
    </w:p>
    <w:p w14:paraId="56CD4927" w14:textId="77777777" w:rsidR="000E608A" w:rsidRPr="000E608A" w:rsidRDefault="00F45450" w:rsidP="00047CAC">
      <w:pPr>
        <w:pStyle w:val="Default"/>
        <w:numPr>
          <w:ilvl w:val="0"/>
          <w:numId w:val="1"/>
        </w:numPr>
        <w:jc w:val="both"/>
        <w:rPr>
          <w:sz w:val="20"/>
          <w:szCs w:val="20"/>
        </w:rPr>
      </w:pPr>
      <w:r w:rsidRPr="000E608A">
        <w:rPr>
          <w:sz w:val="20"/>
          <w:szCs w:val="20"/>
        </w:rPr>
        <w:t xml:space="preserve">ukládá svým podřízeným jasné, úplné a příslušnému zaměstnanci srozumitelné úkoly. Odpovídá za soulad těchto úkolů s platnou legislativou </w:t>
      </w:r>
    </w:p>
    <w:p w14:paraId="1C7C4146" w14:textId="77777777" w:rsidR="000E608A" w:rsidRPr="000E608A" w:rsidRDefault="000E608A" w:rsidP="000E608A">
      <w:pPr>
        <w:autoSpaceDE w:val="0"/>
        <w:autoSpaceDN w:val="0"/>
        <w:adjustRightInd w:val="0"/>
        <w:spacing w:after="0" w:line="240" w:lineRule="auto"/>
        <w:jc w:val="both"/>
        <w:rPr>
          <w:rFonts w:ascii="Arial" w:hAnsi="Arial" w:cs="Arial"/>
          <w:color w:val="000000"/>
          <w:sz w:val="24"/>
          <w:szCs w:val="24"/>
        </w:rPr>
      </w:pPr>
    </w:p>
    <w:p w14:paraId="65E0E7AE" w14:textId="77777777" w:rsidR="000E608A" w:rsidRPr="00047CAC" w:rsidRDefault="000E608A" w:rsidP="00047CAC">
      <w:pPr>
        <w:pStyle w:val="Odstavecseseznamem"/>
        <w:numPr>
          <w:ilvl w:val="0"/>
          <w:numId w:val="1"/>
        </w:numPr>
        <w:autoSpaceDE w:val="0"/>
        <w:autoSpaceDN w:val="0"/>
        <w:adjustRightInd w:val="0"/>
        <w:spacing w:after="38" w:line="240" w:lineRule="auto"/>
        <w:jc w:val="both"/>
        <w:rPr>
          <w:rFonts w:ascii="Arial" w:hAnsi="Arial" w:cs="Arial"/>
          <w:color w:val="000000"/>
          <w:sz w:val="20"/>
          <w:szCs w:val="20"/>
        </w:rPr>
      </w:pPr>
      <w:r w:rsidRPr="00047CAC">
        <w:rPr>
          <w:rFonts w:ascii="Arial" w:hAnsi="Arial" w:cs="Arial"/>
          <w:color w:val="000000"/>
          <w:sz w:val="20"/>
          <w:szCs w:val="20"/>
        </w:rPr>
        <w:t xml:space="preserve">striktně vyžaduje plnění zadaných úkolů v odpovídajícím čase a kvalitě, netoleruje neprofesionální, neetické či dokonce nelegální jednání. V případě zjištění takového jednání postupuje dle interních předpisů, resp. dle svých zákonných povinností, </w:t>
      </w:r>
    </w:p>
    <w:p w14:paraId="0024E278" w14:textId="77777777" w:rsidR="000E608A" w:rsidRPr="00047CAC" w:rsidRDefault="000E608A" w:rsidP="00047CAC">
      <w:pPr>
        <w:pStyle w:val="Odstavecseseznamem"/>
        <w:numPr>
          <w:ilvl w:val="0"/>
          <w:numId w:val="1"/>
        </w:numPr>
        <w:autoSpaceDE w:val="0"/>
        <w:autoSpaceDN w:val="0"/>
        <w:adjustRightInd w:val="0"/>
        <w:spacing w:after="0" w:line="240" w:lineRule="auto"/>
        <w:jc w:val="both"/>
        <w:rPr>
          <w:rFonts w:ascii="Arial" w:hAnsi="Arial" w:cs="Arial"/>
          <w:color w:val="000000"/>
          <w:sz w:val="20"/>
          <w:szCs w:val="20"/>
        </w:rPr>
      </w:pPr>
      <w:r w:rsidRPr="00047CAC">
        <w:rPr>
          <w:rFonts w:ascii="Arial" w:hAnsi="Arial" w:cs="Arial"/>
          <w:color w:val="000000"/>
          <w:sz w:val="20"/>
          <w:szCs w:val="20"/>
        </w:rPr>
        <w:t xml:space="preserve">respektuje a hájí zájmy akcionářů a investorů a nikdy nezvýhodňuje jednu skupinu na úkor druhé. K akcionářům a svým nadřízeným se chová s úctou a poskytuje jim včasné, pravdivé a úplné informace o stavu jím řízeného organizačního článku, plnění úkolů atd. </w:t>
      </w:r>
    </w:p>
    <w:p w14:paraId="2210CA6C" w14:textId="77777777" w:rsidR="00F45450" w:rsidRPr="000E608A" w:rsidRDefault="00F45450" w:rsidP="000E608A">
      <w:pPr>
        <w:pStyle w:val="Default"/>
        <w:jc w:val="both"/>
        <w:rPr>
          <w:sz w:val="20"/>
          <w:szCs w:val="20"/>
        </w:rPr>
      </w:pPr>
      <w:r w:rsidRPr="000E608A">
        <w:rPr>
          <w:sz w:val="20"/>
          <w:szCs w:val="20"/>
        </w:rPr>
        <w:t xml:space="preserve"> </w:t>
      </w:r>
    </w:p>
    <w:p w14:paraId="793246E2" w14:textId="77777777" w:rsidR="00F45450" w:rsidRPr="000E608A" w:rsidRDefault="00F45450" w:rsidP="000E608A">
      <w:pPr>
        <w:pStyle w:val="Default"/>
        <w:jc w:val="both"/>
        <w:rPr>
          <w:color w:val="auto"/>
        </w:rPr>
      </w:pPr>
    </w:p>
    <w:p w14:paraId="18D6366D" w14:textId="77777777" w:rsidR="00F45450" w:rsidRPr="00A01B7C" w:rsidRDefault="00F45450" w:rsidP="000E608A">
      <w:pPr>
        <w:pStyle w:val="Default"/>
        <w:jc w:val="both"/>
        <w:rPr>
          <w:b/>
          <w:bCs/>
          <w:color w:val="auto"/>
          <w:sz w:val="20"/>
          <w:szCs w:val="20"/>
          <w:u w:val="single"/>
        </w:rPr>
      </w:pPr>
      <w:r w:rsidRPr="00A01B7C">
        <w:rPr>
          <w:b/>
          <w:bCs/>
          <w:color w:val="auto"/>
          <w:sz w:val="20"/>
          <w:szCs w:val="20"/>
          <w:u w:val="single"/>
        </w:rPr>
        <w:t xml:space="preserve">OCHRANA INFORMACÍ </w:t>
      </w:r>
    </w:p>
    <w:p w14:paraId="6CF2C3D8" w14:textId="77777777" w:rsidR="00F45450" w:rsidRPr="000E608A" w:rsidRDefault="00047CAC" w:rsidP="000E608A">
      <w:pPr>
        <w:pStyle w:val="Default"/>
        <w:jc w:val="both"/>
        <w:rPr>
          <w:sz w:val="20"/>
          <w:szCs w:val="20"/>
        </w:rPr>
      </w:pPr>
      <w:r>
        <w:rPr>
          <w:sz w:val="20"/>
          <w:szCs w:val="20"/>
        </w:rPr>
        <w:t xml:space="preserve">FERINEL </w:t>
      </w:r>
      <w:r w:rsidR="00F45450" w:rsidRPr="000E608A">
        <w:rPr>
          <w:sz w:val="20"/>
          <w:szCs w:val="20"/>
        </w:rPr>
        <w:t xml:space="preserve">shromažďuje a zpracovává osobní údaje pouze v nezbytné míře a zcela v souladu se zákonem. Veškeré interní informace o činnosti </w:t>
      </w:r>
      <w:r>
        <w:rPr>
          <w:sz w:val="20"/>
          <w:szCs w:val="20"/>
        </w:rPr>
        <w:t>FERINEL</w:t>
      </w:r>
      <w:r w:rsidR="00F45450" w:rsidRPr="000E608A">
        <w:rPr>
          <w:sz w:val="20"/>
          <w:szCs w:val="20"/>
        </w:rPr>
        <w:t xml:space="preserve">, které nebyly oficiálně zveřejněny (např. na webových stránkách, v tiskových zprávách apod.) jsou důvěrné; každý zaměstnanec je povinen takové informace chránit před zneužitím, zejména zachovávat o nich mlčenlivost. </w:t>
      </w:r>
    </w:p>
    <w:p w14:paraId="385023EA" w14:textId="77777777" w:rsidR="00F45450" w:rsidRPr="000E608A" w:rsidRDefault="002E6193" w:rsidP="000E608A">
      <w:pPr>
        <w:pStyle w:val="Default"/>
        <w:jc w:val="both"/>
        <w:rPr>
          <w:sz w:val="20"/>
          <w:szCs w:val="20"/>
        </w:rPr>
      </w:pPr>
      <w:r>
        <w:rPr>
          <w:sz w:val="20"/>
          <w:szCs w:val="20"/>
        </w:rPr>
        <w:t>Veškeré know-how</w:t>
      </w:r>
      <w:r w:rsidR="00F45450" w:rsidRPr="000E608A">
        <w:rPr>
          <w:sz w:val="20"/>
          <w:szCs w:val="20"/>
        </w:rPr>
        <w:t xml:space="preserve"> je výhradně vlastnictvím </w:t>
      </w:r>
      <w:r w:rsidR="00047CAC">
        <w:rPr>
          <w:sz w:val="20"/>
          <w:szCs w:val="20"/>
        </w:rPr>
        <w:t>FERINEL</w:t>
      </w:r>
      <w:r w:rsidR="00F45450" w:rsidRPr="000E608A">
        <w:rPr>
          <w:sz w:val="20"/>
          <w:szCs w:val="20"/>
        </w:rPr>
        <w:t xml:space="preserve"> a je nepřípustné je sdílet se třetí osobou bez předchozího povolení statutárních orgánů </w:t>
      </w:r>
      <w:r w:rsidR="00047CAC">
        <w:rPr>
          <w:sz w:val="20"/>
          <w:szCs w:val="20"/>
        </w:rPr>
        <w:t>FERINEL.</w:t>
      </w:r>
      <w:r w:rsidR="00F45450" w:rsidRPr="000E608A">
        <w:rPr>
          <w:sz w:val="20"/>
          <w:szCs w:val="20"/>
        </w:rPr>
        <w:t xml:space="preserve"> </w:t>
      </w:r>
    </w:p>
    <w:p w14:paraId="757E97F4" w14:textId="77777777" w:rsidR="00F45450" w:rsidRPr="000E608A" w:rsidRDefault="00F45450" w:rsidP="000E608A">
      <w:pPr>
        <w:pStyle w:val="Default"/>
        <w:jc w:val="both"/>
        <w:rPr>
          <w:sz w:val="20"/>
          <w:szCs w:val="20"/>
        </w:rPr>
      </w:pPr>
      <w:r w:rsidRPr="000E608A">
        <w:rPr>
          <w:sz w:val="20"/>
          <w:szCs w:val="20"/>
        </w:rPr>
        <w:t xml:space="preserve">S informacemi konkrétního obchodního případu se může seznamovat pouze zaměstnanec, který tyto informace potřebuje k výkonu své činnosti a jeho nadřízení v rámci své pravomoci, případně pověření kontrolní pracovníci v rámci své činnosti. </w:t>
      </w:r>
    </w:p>
    <w:p w14:paraId="14986494" w14:textId="77777777" w:rsidR="00F45450" w:rsidRPr="000E608A" w:rsidRDefault="00F45450" w:rsidP="000E608A">
      <w:pPr>
        <w:pStyle w:val="Default"/>
        <w:jc w:val="both"/>
        <w:rPr>
          <w:sz w:val="20"/>
          <w:szCs w:val="20"/>
        </w:rPr>
      </w:pPr>
      <w:r w:rsidRPr="000E608A">
        <w:rPr>
          <w:sz w:val="20"/>
          <w:szCs w:val="20"/>
        </w:rPr>
        <w:t xml:space="preserve">Je zakázáno diskutovat interní informace na místech, kde nelze zajistit jejich bezpečnost. Taktéž je zakázáno vynášet z objektů </w:t>
      </w:r>
      <w:r w:rsidR="008E51BD">
        <w:rPr>
          <w:sz w:val="20"/>
          <w:szCs w:val="20"/>
        </w:rPr>
        <w:t>FERINEL</w:t>
      </w:r>
      <w:r w:rsidRPr="000E608A">
        <w:rPr>
          <w:sz w:val="20"/>
          <w:szCs w:val="20"/>
        </w:rPr>
        <w:t xml:space="preserve"> paměťová média obsahující citlivé interní informace, vyjma případů, kdy je to nezbytné ke konkrétnímu výkonu pracovní činnosti. </w:t>
      </w:r>
    </w:p>
    <w:p w14:paraId="35573BD6" w14:textId="77777777" w:rsidR="00F45450" w:rsidRPr="000E608A" w:rsidRDefault="00F45450" w:rsidP="000E608A">
      <w:pPr>
        <w:pStyle w:val="Default"/>
        <w:jc w:val="both"/>
        <w:rPr>
          <w:sz w:val="20"/>
          <w:szCs w:val="20"/>
        </w:rPr>
      </w:pPr>
      <w:r w:rsidRPr="000E608A">
        <w:rPr>
          <w:sz w:val="20"/>
          <w:szCs w:val="20"/>
        </w:rPr>
        <w:t>Zaměstnanec nesmí umožnit vstup do objektu či zóny objektu</w:t>
      </w:r>
      <w:r w:rsidRPr="000E608A">
        <w:rPr>
          <w:sz w:val="14"/>
          <w:szCs w:val="14"/>
        </w:rPr>
        <w:t xml:space="preserve">2 </w:t>
      </w:r>
      <w:r w:rsidRPr="000E608A">
        <w:rPr>
          <w:sz w:val="20"/>
          <w:szCs w:val="20"/>
        </w:rPr>
        <w:t>osobám, které nemají do příslušné zóny přidělená přístupová práva, s výjimkou případů, kdy je vstup takové osoby žádoucí z hlediska plnění pracovních úkolů.</w:t>
      </w:r>
    </w:p>
    <w:p w14:paraId="6E9F51D0" w14:textId="77777777" w:rsidR="00F45450" w:rsidRPr="00F24024" w:rsidRDefault="00F45450" w:rsidP="000E608A">
      <w:pPr>
        <w:pStyle w:val="Default"/>
        <w:jc w:val="both"/>
        <w:rPr>
          <w:b/>
          <w:bCs/>
          <w:color w:val="auto"/>
          <w:sz w:val="20"/>
          <w:szCs w:val="20"/>
        </w:rPr>
      </w:pPr>
    </w:p>
    <w:p w14:paraId="711286EE" w14:textId="77777777" w:rsidR="00F45450" w:rsidRPr="00A01B7C" w:rsidRDefault="00F45450" w:rsidP="000E608A">
      <w:pPr>
        <w:pStyle w:val="Default"/>
        <w:jc w:val="both"/>
        <w:rPr>
          <w:b/>
          <w:bCs/>
          <w:color w:val="auto"/>
          <w:sz w:val="20"/>
          <w:szCs w:val="20"/>
          <w:u w:val="single"/>
        </w:rPr>
      </w:pPr>
      <w:r w:rsidRPr="00A01B7C">
        <w:rPr>
          <w:b/>
          <w:bCs/>
          <w:color w:val="auto"/>
          <w:sz w:val="20"/>
          <w:szCs w:val="20"/>
          <w:u w:val="single"/>
        </w:rPr>
        <w:t xml:space="preserve">PROTIKORUPČNÍ POLITIKA </w:t>
      </w:r>
    </w:p>
    <w:p w14:paraId="6ECF47BA" w14:textId="77777777" w:rsidR="00F45450" w:rsidRPr="000E608A" w:rsidRDefault="00F45450" w:rsidP="000E608A">
      <w:pPr>
        <w:pStyle w:val="Default"/>
        <w:jc w:val="both"/>
        <w:rPr>
          <w:sz w:val="20"/>
          <w:szCs w:val="20"/>
        </w:rPr>
      </w:pPr>
      <w:r w:rsidRPr="000E608A">
        <w:rPr>
          <w:sz w:val="20"/>
          <w:szCs w:val="20"/>
        </w:rPr>
        <w:t xml:space="preserve">Protikorupční politika vyjadřuje striktně odmítavý postoj </w:t>
      </w:r>
      <w:r w:rsidR="00047CAC">
        <w:rPr>
          <w:sz w:val="20"/>
          <w:szCs w:val="20"/>
        </w:rPr>
        <w:t>FERINEL</w:t>
      </w:r>
      <w:r w:rsidRPr="000E608A">
        <w:rPr>
          <w:sz w:val="20"/>
          <w:szCs w:val="20"/>
        </w:rPr>
        <w:t xml:space="preserve"> ke korupci a podvodným nebo nátlakovým praktikám při výkonu obchodní činnosti a vztahuje se na všechny její aktivity a činnosti. Je závazná pro všechny zaměstnance bez ohledu na jejich postavení v organizační struktuře a v omezené míře i na všechny obchodní partnery. Směrem k obchodním partnerům a třetím osobám signalizuje naprostou intoleranci k jakýmkoli korupčním praktikám. </w:t>
      </w:r>
    </w:p>
    <w:p w14:paraId="20FFA0BC" w14:textId="77777777" w:rsidR="00F45450" w:rsidRPr="000E608A" w:rsidRDefault="00047CAC" w:rsidP="000E608A">
      <w:pPr>
        <w:pStyle w:val="Default"/>
        <w:jc w:val="both"/>
        <w:rPr>
          <w:sz w:val="20"/>
          <w:szCs w:val="20"/>
        </w:rPr>
      </w:pPr>
      <w:r>
        <w:rPr>
          <w:sz w:val="20"/>
          <w:szCs w:val="20"/>
        </w:rPr>
        <w:t>FERINEL</w:t>
      </w:r>
      <w:r w:rsidR="00F45450" w:rsidRPr="000E608A">
        <w:rPr>
          <w:sz w:val="20"/>
          <w:szCs w:val="20"/>
        </w:rPr>
        <w:t xml:space="preserve"> od svých pracovníků očekává, že budou při výkonu své práce dodržovat zavedená pravidla a hájit její zájmy. Od obchodních partnerů očekává, že budou plně respektovat její politiku boje proti korupci a jinému nelegálnímu či neetického jednání.</w:t>
      </w:r>
    </w:p>
    <w:p w14:paraId="09C61102" w14:textId="77777777" w:rsidR="00F24024" w:rsidRDefault="00F24024" w:rsidP="00F24024">
      <w:pPr>
        <w:pStyle w:val="Default"/>
        <w:jc w:val="both"/>
        <w:rPr>
          <w:b/>
          <w:bCs/>
          <w:color w:val="auto"/>
          <w:sz w:val="20"/>
          <w:szCs w:val="20"/>
        </w:rPr>
      </w:pPr>
    </w:p>
    <w:p w14:paraId="0E8742DC" w14:textId="77777777" w:rsidR="000E608A" w:rsidRPr="000E608A" w:rsidRDefault="000E608A" w:rsidP="00F24024">
      <w:pPr>
        <w:pStyle w:val="Default"/>
        <w:jc w:val="both"/>
        <w:rPr>
          <w:b/>
          <w:bCs/>
          <w:color w:val="auto"/>
          <w:sz w:val="20"/>
          <w:szCs w:val="20"/>
          <w:u w:val="single"/>
        </w:rPr>
      </w:pPr>
      <w:r w:rsidRPr="000E608A">
        <w:rPr>
          <w:b/>
          <w:bCs/>
          <w:color w:val="auto"/>
          <w:sz w:val="20"/>
          <w:szCs w:val="20"/>
          <w:u w:val="single"/>
        </w:rPr>
        <w:t xml:space="preserve">PROTIKORUPČNÍ PRAVIDLA </w:t>
      </w:r>
    </w:p>
    <w:p w14:paraId="761CB02F" w14:textId="77777777" w:rsidR="000E608A" w:rsidRPr="000E608A" w:rsidRDefault="000E608A" w:rsidP="000E608A">
      <w:pPr>
        <w:autoSpaceDE w:val="0"/>
        <w:autoSpaceDN w:val="0"/>
        <w:adjustRightInd w:val="0"/>
        <w:spacing w:after="0" w:line="240" w:lineRule="auto"/>
        <w:jc w:val="both"/>
        <w:rPr>
          <w:rFonts w:ascii="Arial" w:hAnsi="Arial" w:cs="Arial"/>
          <w:color w:val="000000"/>
          <w:sz w:val="20"/>
          <w:szCs w:val="20"/>
        </w:rPr>
      </w:pPr>
      <w:r w:rsidRPr="000E608A">
        <w:rPr>
          <w:rFonts w:ascii="Arial" w:hAnsi="Arial" w:cs="Arial"/>
          <w:color w:val="000000"/>
          <w:sz w:val="20"/>
          <w:szCs w:val="20"/>
        </w:rPr>
        <w:t xml:space="preserve">Zaměstnanec se nesmí za žádných okolností a žádným způsobem aktivně účastnit jednání, které by směřovalo ke korupční nabídce či by jakýmkoli zásadnějším způsobem mohlo porušit pravidla hospodářské soutěže, zejména nesmí v souvislosti se svou pracovní činností slíbit, dát, žádat, nechat si slíbit či přijmout cokoli, co by mohlo být vnímáno jako úplatek či neoprávněná výhoda, resp. co by mohlo ovlivnit rozhodování v obchodním případu. </w:t>
      </w:r>
    </w:p>
    <w:p w14:paraId="459FF91B" w14:textId="77777777" w:rsidR="000E608A" w:rsidRPr="000E608A" w:rsidRDefault="000E608A" w:rsidP="000E608A">
      <w:pPr>
        <w:pStyle w:val="Default"/>
        <w:jc w:val="both"/>
        <w:rPr>
          <w:sz w:val="20"/>
          <w:szCs w:val="20"/>
        </w:rPr>
      </w:pPr>
      <w:r w:rsidRPr="000E608A">
        <w:rPr>
          <w:sz w:val="20"/>
          <w:szCs w:val="20"/>
        </w:rPr>
        <w:t>V případě, že zaměstnanec bude takovému jednání přítomen, či se o něm hodnověrně dozví, je povinen neprodleně věc svému nadřízenému, který zajistí další přenos této informace.</w:t>
      </w:r>
    </w:p>
    <w:p w14:paraId="2524485E" w14:textId="77777777" w:rsidR="000E608A" w:rsidRPr="000E608A" w:rsidRDefault="000E608A" w:rsidP="000E608A">
      <w:pPr>
        <w:pStyle w:val="Default"/>
        <w:jc w:val="both"/>
        <w:rPr>
          <w:sz w:val="20"/>
          <w:szCs w:val="20"/>
        </w:rPr>
      </w:pPr>
    </w:p>
    <w:p w14:paraId="7BF90387" w14:textId="77777777" w:rsidR="000E608A" w:rsidRPr="000E608A" w:rsidRDefault="00F24024" w:rsidP="000E608A">
      <w:pPr>
        <w:autoSpaceDE w:val="0"/>
        <w:autoSpaceDN w:val="0"/>
        <w:adjustRightInd w:val="0"/>
        <w:spacing w:after="0" w:line="240" w:lineRule="auto"/>
        <w:jc w:val="both"/>
        <w:rPr>
          <w:rFonts w:ascii="Arial" w:hAnsi="Arial" w:cs="Arial"/>
          <w:color w:val="000000"/>
          <w:sz w:val="13"/>
          <w:szCs w:val="13"/>
          <w:u w:val="single"/>
        </w:rPr>
      </w:pPr>
      <w:r w:rsidRPr="00A01B7C">
        <w:rPr>
          <w:rFonts w:ascii="Arial" w:hAnsi="Arial" w:cs="Arial"/>
          <w:b/>
          <w:bCs/>
          <w:color w:val="000000"/>
          <w:sz w:val="20"/>
          <w:szCs w:val="20"/>
          <w:u w:val="single"/>
        </w:rPr>
        <w:t>JEDNÁNÍ V SOUVISLOSTI S VEŘEJNOU ZAKÁZKOU nebo VERĚJNOU SOUTĚŽI</w:t>
      </w:r>
      <w:r w:rsidR="000E608A" w:rsidRPr="000E608A">
        <w:rPr>
          <w:rFonts w:ascii="Arial" w:hAnsi="Arial" w:cs="Arial"/>
          <w:b/>
          <w:bCs/>
          <w:color w:val="000000"/>
          <w:sz w:val="13"/>
          <w:szCs w:val="13"/>
          <w:u w:val="single"/>
        </w:rPr>
        <w:t xml:space="preserve"> </w:t>
      </w:r>
    </w:p>
    <w:p w14:paraId="1B0959E4" w14:textId="77777777" w:rsidR="000E608A" w:rsidRPr="000E608A" w:rsidRDefault="000E608A" w:rsidP="000E608A">
      <w:pPr>
        <w:autoSpaceDE w:val="0"/>
        <w:autoSpaceDN w:val="0"/>
        <w:adjustRightInd w:val="0"/>
        <w:spacing w:after="0" w:line="240" w:lineRule="auto"/>
        <w:jc w:val="both"/>
        <w:rPr>
          <w:rFonts w:ascii="Arial" w:hAnsi="Arial" w:cs="Arial"/>
          <w:color w:val="000000"/>
          <w:sz w:val="20"/>
          <w:szCs w:val="20"/>
        </w:rPr>
      </w:pPr>
      <w:r w:rsidRPr="000E608A">
        <w:rPr>
          <w:rFonts w:ascii="Arial" w:hAnsi="Arial" w:cs="Arial"/>
          <w:color w:val="000000"/>
          <w:sz w:val="20"/>
          <w:szCs w:val="20"/>
        </w:rPr>
        <w:t xml:space="preserve">V případě účasti ve veřejné zakázce či obdobné veřejné soutěži je zaměstnanec povinen postupovat obezřetně a vyvarovat se jakéhokoli jednání, které by mohlo být vyhlašovatelem, účastníkem či třetí stranou vnímáno jako neférové či narušující volnou soutěž. Zejména nesmí požadovat, přijmout nebo nechat si slíbit jakoukoli výhodu před ostatními účastníky. Zaměstnanec se nesmí též podílet na žádném kartelovém jednání. </w:t>
      </w:r>
    </w:p>
    <w:p w14:paraId="50CA3F71" w14:textId="77777777" w:rsidR="000E608A" w:rsidRPr="000E608A" w:rsidRDefault="000E608A" w:rsidP="000E608A">
      <w:pPr>
        <w:autoSpaceDE w:val="0"/>
        <w:autoSpaceDN w:val="0"/>
        <w:adjustRightInd w:val="0"/>
        <w:spacing w:after="0" w:line="240" w:lineRule="auto"/>
        <w:jc w:val="both"/>
        <w:rPr>
          <w:rFonts w:ascii="Arial" w:hAnsi="Arial" w:cs="Arial"/>
          <w:color w:val="000000"/>
          <w:sz w:val="20"/>
          <w:szCs w:val="20"/>
        </w:rPr>
      </w:pPr>
      <w:r w:rsidRPr="000E608A">
        <w:rPr>
          <w:rFonts w:ascii="Arial" w:hAnsi="Arial" w:cs="Arial"/>
          <w:color w:val="000000"/>
          <w:sz w:val="20"/>
          <w:szCs w:val="20"/>
        </w:rPr>
        <w:lastRenderedPageBreak/>
        <w:t xml:space="preserve">Při komunikaci s účastníky soutěže zaměstnanec uvádí pouze pravdivé a nezkreslené informace a nezneužívá případné nevědomosti či omylu dalších účastníků, nebo jiných okolností, k získání neoprávněné výhody pro společnost </w:t>
      </w:r>
      <w:r w:rsidR="00047CAC">
        <w:rPr>
          <w:rFonts w:ascii="Arial" w:hAnsi="Arial" w:cs="Arial"/>
          <w:color w:val="000000"/>
          <w:sz w:val="20"/>
          <w:szCs w:val="20"/>
        </w:rPr>
        <w:t>FERINEL</w:t>
      </w:r>
      <w:r w:rsidRPr="000E608A">
        <w:rPr>
          <w:rFonts w:ascii="Arial" w:hAnsi="Arial" w:cs="Arial"/>
          <w:color w:val="000000"/>
          <w:sz w:val="20"/>
          <w:szCs w:val="20"/>
        </w:rPr>
        <w:t xml:space="preserve"> nebo jinou osobu, či k poškození třetích osob. Tím není dotčena povinnost zachovávat mlčenlivost o obchodním tajemství či důvěrných informacích</w:t>
      </w:r>
      <w:r w:rsidR="002E6193">
        <w:rPr>
          <w:rFonts w:ascii="Arial" w:hAnsi="Arial" w:cs="Arial"/>
          <w:color w:val="000000"/>
          <w:sz w:val="20"/>
          <w:szCs w:val="20"/>
        </w:rPr>
        <w:t xml:space="preserve"> </w:t>
      </w:r>
      <w:proofErr w:type="gramStart"/>
      <w:r w:rsidR="002E6193">
        <w:rPr>
          <w:rFonts w:ascii="Arial" w:hAnsi="Arial" w:cs="Arial"/>
          <w:color w:val="000000"/>
          <w:sz w:val="20"/>
          <w:szCs w:val="20"/>
        </w:rPr>
        <w:t>FERINEL.</w:t>
      </w:r>
      <w:r w:rsidRPr="000E608A">
        <w:rPr>
          <w:rFonts w:ascii="Arial" w:hAnsi="Arial" w:cs="Arial"/>
          <w:color w:val="000000"/>
          <w:sz w:val="20"/>
          <w:szCs w:val="20"/>
        </w:rPr>
        <w:t>.</w:t>
      </w:r>
      <w:proofErr w:type="gramEnd"/>
      <w:r w:rsidRPr="000E608A">
        <w:rPr>
          <w:rFonts w:ascii="Arial" w:hAnsi="Arial" w:cs="Arial"/>
          <w:color w:val="000000"/>
          <w:sz w:val="20"/>
          <w:szCs w:val="20"/>
        </w:rPr>
        <w:t xml:space="preserve"> </w:t>
      </w:r>
    </w:p>
    <w:p w14:paraId="79F0B40E" w14:textId="77777777" w:rsidR="000E608A" w:rsidRPr="000E608A" w:rsidRDefault="000E608A" w:rsidP="000E608A">
      <w:pPr>
        <w:autoSpaceDE w:val="0"/>
        <w:autoSpaceDN w:val="0"/>
        <w:adjustRightInd w:val="0"/>
        <w:spacing w:after="0" w:line="240" w:lineRule="auto"/>
        <w:jc w:val="both"/>
        <w:rPr>
          <w:rFonts w:ascii="Arial" w:hAnsi="Arial" w:cs="Arial"/>
          <w:color w:val="000000"/>
          <w:sz w:val="20"/>
          <w:szCs w:val="20"/>
        </w:rPr>
      </w:pPr>
      <w:r w:rsidRPr="000E608A">
        <w:rPr>
          <w:rFonts w:ascii="Arial" w:hAnsi="Arial" w:cs="Arial"/>
          <w:color w:val="000000"/>
          <w:sz w:val="20"/>
          <w:szCs w:val="20"/>
        </w:rPr>
        <w:t xml:space="preserve">Zaměstnanec je povinen zdržet se zakázaného jednání, které by mělo či mohlo přimět jiného dodavatele neúčastnit se zadávacího řízení, nebo vzít zpět již podanou nabídku. Takovým zakázaným jednáním je zejména použití lsti, násilí, pohrůžky násilí nebo jiné těžké újmy nebo příslib neoprávněného prospěchu. Stejně tak zaměstnanec nesmí žádat, přijmout ani nechat si slíbit neoprávněný prospěch za to, že se společnost </w:t>
      </w:r>
      <w:r w:rsidR="00047CAC">
        <w:rPr>
          <w:rFonts w:ascii="Arial" w:hAnsi="Arial" w:cs="Arial"/>
          <w:color w:val="000000"/>
          <w:sz w:val="20"/>
          <w:szCs w:val="20"/>
        </w:rPr>
        <w:t>FERINEL</w:t>
      </w:r>
      <w:r w:rsidRPr="000E608A">
        <w:rPr>
          <w:rFonts w:ascii="Arial" w:hAnsi="Arial" w:cs="Arial"/>
          <w:color w:val="000000"/>
          <w:sz w:val="20"/>
          <w:szCs w:val="20"/>
        </w:rPr>
        <w:t xml:space="preserve"> nebude účastnit soutěže nebo vezme již podanou nabídku zpět. </w:t>
      </w:r>
    </w:p>
    <w:p w14:paraId="22386D68" w14:textId="77777777" w:rsidR="000E608A" w:rsidRPr="000E608A" w:rsidRDefault="000E608A" w:rsidP="000E608A">
      <w:pPr>
        <w:autoSpaceDE w:val="0"/>
        <w:autoSpaceDN w:val="0"/>
        <w:adjustRightInd w:val="0"/>
        <w:spacing w:after="0" w:line="240" w:lineRule="auto"/>
        <w:jc w:val="both"/>
        <w:rPr>
          <w:rFonts w:ascii="Arial" w:hAnsi="Arial" w:cs="Arial"/>
          <w:color w:val="000000"/>
          <w:sz w:val="20"/>
          <w:szCs w:val="20"/>
        </w:rPr>
      </w:pPr>
      <w:r w:rsidRPr="000E608A">
        <w:rPr>
          <w:rFonts w:ascii="Arial" w:hAnsi="Arial" w:cs="Arial"/>
          <w:color w:val="000000"/>
          <w:sz w:val="20"/>
          <w:szCs w:val="20"/>
        </w:rPr>
        <w:t xml:space="preserve">Zaměstnanec nesmí jednat s jinými dodavateli o jejich nabídkách, které podali či hodlají podat do soutěže, které se účastní i společnost </w:t>
      </w:r>
      <w:r w:rsidR="00047CAC">
        <w:rPr>
          <w:rFonts w:ascii="Arial" w:hAnsi="Arial" w:cs="Arial"/>
          <w:color w:val="000000"/>
          <w:sz w:val="20"/>
          <w:szCs w:val="20"/>
        </w:rPr>
        <w:t>FERINEL</w:t>
      </w:r>
      <w:r w:rsidRPr="000E608A">
        <w:rPr>
          <w:rFonts w:ascii="Arial" w:hAnsi="Arial" w:cs="Arial"/>
          <w:color w:val="000000"/>
          <w:sz w:val="20"/>
          <w:szCs w:val="20"/>
        </w:rPr>
        <w:t>, zejména pak o cenách a cenové politice uplatněné v nabídkách. Taktéž nesmí vyvíjet žádnou jinou aktivitu směřující k zadání veřejné zakázky za nepřiměřeně vysokou či jinak nevýhodnou cenu. Stejně tak zaměstnanec nesmí sdělovat ostatním účastníkům soutěže žádné inform</w:t>
      </w:r>
      <w:r w:rsidR="002E6193">
        <w:rPr>
          <w:rFonts w:ascii="Arial" w:hAnsi="Arial" w:cs="Arial"/>
          <w:color w:val="000000"/>
          <w:sz w:val="20"/>
          <w:szCs w:val="20"/>
        </w:rPr>
        <w:t>ace o nabídce podané společnosti FERINEL</w:t>
      </w:r>
      <w:r w:rsidRPr="000E608A">
        <w:rPr>
          <w:rFonts w:ascii="Arial" w:hAnsi="Arial" w:cs="Arial"/>
          <w:color w:val="000000"/>
          <w:sz w:val="20"/>
          <w:szCs w:val="20"/>
        </w:rPr>
        <w:t xml:space="preserve">, vyjma takových informací, které jsou nezbytné pro řádnou účast v soutěži. </w:t>
      </w:r>
    </w:p>
    <w:p w14:paraId="69C9ED0B" w14:textId="77777777" w:rsidR="000E608A" w:rsidRDefault="000E608A" w:rsidP="000E608A">
      <w:pPr>
        <w:pStyle w:val="Default"/>
        <w:jc w:val="both"/>
        <w:rPr>
          <w:sz w:val="20"/>
          <w:szCs w:val="20"/>
        </w:rPr>
      </w:pPr>
      <w:r w:rsidRPr="000E608A">
        <w:rPr>
          <w:sz w:val="20"/>
          <w:szCs w:val="20"/>
        </w:rPr>
        <w:t>Veškerá komunikace s ostatními účastníky soutěže musí být zcela transparentní a zpětně doložitelná. Zaměstnanec je povinen přednostně využít písemné formy komunikace (dopis, email), kterou následně založí do spisu obchodního případu. Probíhá-li komunikace jiným způsobem, a není-li dokumentována jinak (zvukový záznam, zápis z jednání atd.), je zaměstnanec povinen o takové komunikaci zpracovat záznam, který též založí do spisu obchodního případu. V případě komunikace se zadavatelem v rámci zadávacího řízení dle ZZVZ (ZVZ) je zaměstnanec povinen využívat pouze způsobů upravených zákonem (žádosti o dodatečné informace/o vysvětlení zadávací dokumentace, námitky vůči postupu zadavatele atd.).</w:t>
      </w:r>
    </w:p>
    <w:p w14:paraId="0297BD08" w14:textId="77777777" w:rsidR="00F24024" w:rsidRPr="000E608A" w:rsidRDefault="00F24024" w:rsidP="000E608A">
      <w:pPr>
        <w:pStyle w:val="Default"/>
        <w:jc w:val="both"/>
        <w:rPr>
          <w:sz w:val="20"/>
          <w:szCs w:val="20"/>
        </w:rPr>
      </w:pPr>
    </w:p>
    <w:p w14:paraId="123B7CF4" w14:textId="77777777" w:rsidR="000E608A" w:rsidRPr="000E608A" w:rsidRDefault="00F24024" w:rsidP="000E608A">
      <w:pPr>
        <w:autoSpaceDE w:val="0"/>
        <w:autoSpaceDN w:val="0"/>
        <w:adjustRightInd w:val="0"/>
        <w:spacing w:after="0" w:line="240" w:lineRule="auto"/>
        <w:jc w:val="both"/>
        <w:rPr>
          <w:rFonts w:ascii="Arial" w:hAnsi="Arial" w:cs="Arial"/>
          <w:b/>
          <w:bCs/>
          <w:color w:val="000000"/>
          <w:sz w:val="20"/>
          <w:szCs w:val="20"/>
          <w:u w:val="single"/>
        </w:rPr>
      </w:pPr>
      <w:r w:rsidRPr="00A01B7C">
        <w:rPr>
          <w:rFonts w:ascii="Arial" w:hAnsi="Arial" w:cs="Arial"/>
          <w:b/>
          <w:bCs/>
          <w:color w:val="000000"/>
          <w:sz w:val="20"/>
          <w:szCs w:val="20"/>
          <w:u w:val="single"/>
        </w:rPr>
        <w:t>DAROVÁNÍ</w:t>
      </w:r>
      <w:r w:rsidR="000E608A" w:rsidRPr="000E608A">
        <w:rPr>
          <w:rFonts w:ascii="Arial" w:hAnsi="Arial" w:cs="Arial"/>
          <w:b/>
          <w:bCs/>
          <w:color w:val="000000"/>
          <w:sz w:val="20"/>
          <w:szCs w:val="20"/>
          <w:u w:val="single"/>
        </w:rPr>
        <w:t xml:space="preserve"> a přijímání darů </w:t>
      </w:r>
    </w:p>
    <w:p w14:paraId="0F355418" w14:textId="77777777" w:rsidR="000E608A" w:rsidRPr="000E608A" w:rsidRDefault="000E608A" w:rsidP="000E608A">
      <w:pPr>
        <w:autoSpaceDE w:val="0"/>
        <w:autoSpaceDN w:val="0"/>
        <w:adjustRightInd w:val="0"/>
        <w:spacing w:after="0" w:line="240" w:lineRule="auto"/>
        <w:jc w:val="both"/>
        <w:rPr>
          <w:rFonts w:ascii="Arial" w:hAnsi="Arial" w:cs="Arial"/>
          <w:color w:val="000000"/>
          <w:sz w:val="20"/>
          <w:szCs w:val="20"/>
        </w:rPr>
      </w:pPr>
      <w:r w:rsidRPr="000E608A">
        <w:rPr>
          <w:rFonts w:ascii="Arial" w:hAnsi="Arial" w:cs="Arial"/>
          <w:color w:val="000000"/>
          <w:sz w:val="20"/>
          <w:szCs w:val="20"/>
        </w:rPr>
        <w:t xml:space="preserve">V případě, kdy je společensky vhodné nebo nutné předat obchodnímu partnerovi či nějaké třetí osobě dar, je zaměstnanec povinen dbát zejména toho, aby takový dar byl přiměřené hodnoty nevybočující z rozumných mezí standardní obchodní praxe, a aby byl svým charakterem vhodný vzhledem k osobě příjemce. </w:t>
      </w:r>
    </w:p>
    <w:p w14:paraId="0BE7D0B9" w14:textId="77777777" w:rsidR="000E608A" w:rsidRPr="000E608A" w:rsidRDefault="000E608A" w:rsidP="000E608A">
      <w:pPr>
        <w:autoSpaceDE w:val="0"/>
        <w:autoSpaceDN w:val="0"/>
        <w:adjustRightInd w:val="0"/>
        <w:spacing w:after="0" w:line="240" w:lineRule="auto"/>
        <w:jc w:val="both"/>
        <w:rPr>
          <w:rFonts w:ascii="Arial" w:hAnsi="Arial" w:cs="Arial"/>
          <w:color w:val="000000"/>
          <w:sz w:val="20"/>
          <w:szCs w:val="20"/>
        </w:rPr>
      </w:pPr>
      <w:r w:rsidRPr="000E608A">
        <w:rPr>
          <w:rFonts w:ascii="Arial" w:hAnsi="Arial" w:cs="Arial"/>
          <w:color w:val="000000"/>
          <w:sz w:val="20"/>
          <w:szCs w:val="20"/>
        </w:rPr>
        <w:t>V případě, kdy je společensky vhodné či nutné takový dar přijmout, platí analogicky totéž. Nevhodný či zjevně nepřiměřený dar je zaměstnanec povinen odmítnout a o věci informovat svého nadřízeného</w:t>
      </w:r>
      <w:r w:rsidR="008E51BD">
        <w:rPr>
          <w:rFonts w:ascii="Arial" w:hAnsi="Arial" w:cs="Arial"/>
          <w:color w:val="000000"/>
          <w:sz w:val="20"/>
          <w:szCs w:val="20"/>
        </w:rPr>
        <w:t>.</w:t>
      </w:r>
    </w:p>
    <w:p w14:paraId="573EFEEE" w14:textId="77777777" w:rsidR="000E608A" w:rsidRPr="000E608A" w:rsidRDefault="000E608A" w:rsidP="000E608A">
      <w:pPr>
        <w:autoSpaceDE w:val="0"/>
        <w:autoSpaceDN w:val="0"/>
        <w:adjustRightInd w:val="0"/>
        <w:spacing w:after="0" w:line="240" w:lineRule="auto"/>
        <w:jc w:val="both"/>
        <w:rPr>
          <w:rFonts w:ascii="Arial" w:hAnsi="Arial" w:cs="Arial"/>
          <w:color w:val="000000"/>
          <w:sz w:val="20"/>
          <w:szCs w:val="20"/>
        </w:rPr>
      </w:pPr>
      <w:r w:rsidRPr="000E608A">
        <w:rPr>
          <w:rFonts w:ascii="Arial" w:hAnsi="Arial" w:cs="Arial"/>
          <w:color w:val="000000"/>
          <w:sz w:val="20"/>
          <w:szCs w:val="20"/>
        </w:rPr>
        <w:t xml:space="preserve">Zvýšené opatrnosti je třeba dbát v okamžiku, kdy obchodním partnerem je subjekt financovaný z veřejných rozpočtů (orgán státní správy nebo samosprávy, příspěvková organizace atd.). V takovém případě je v zásadě předávání a přijímání darů vyloučeno. Výjimky z tohoto pravidla vždy podléhají předchozímu schválení </w:t>
      </w:r>
      <w:r w:rsidR="007D64BB" w:rsidRPr="000E608A">
        <w:rPr>
          <w:rFonts w:ascii="Arial" w:hAnsi="Arial" w:cs="Arial"/>
          <w:color w:val="000000"/>
          <w:sz w:val="20"/>
          <w:szCs w:val="20"/>
        </w:rPr>
        <w:t>nadřízeného</w:t>
      </w:r>
      <w:r w:rsidR="007D64BB">
        <w:rPr>
          <w:rFonts w:ascii="Arial" w:hAnsi="Arial" w:cs="Arial"/>
          <w:color w:val="000000"/>
          <w:sz w:val="20"/>
          <w:szCs w:val="20"/>
        </w:rPr>
        <w:t>.</w:t>
      </w:r>
      <w:r w:rsidRPr="000E608A">
        <w:rPr>
          <w:rFonts w:ascii="Arial" w:hAnsi="Arial" w:cs="Arial"/>
          <w:color w:val="000000"/>
          <w:sz w:val="20"/>
          <w:szCs w:val="20"/>
        </w:rPr>
        <w:t xml:space="preserve"> </w:t>
      </w:r>
    </w:p>
    <w:p w14:paraId="26C6D35E" w14:textId="77777777" w:rsidR="000E608A" w:rsidRPr="000E608A" w:rsidRDefault="000E608A" w:rsidP="000E608A">
      <w:pPr>
        <w:pStyle w:val="Default"/>
        <w:jc w:val="both"/>
        <w:rPr>
          <w:sz w:val="20"/>
          <w:szCs w:val="20"/>
        </w:rPr>
      </w:pPr>
      <w:r w:rsidRPr="000E608A">
        <w:rPr>
          <w:sz w:val="20"/>
          <w:szCs w:val="20"/>
        </w:rPr>
        <w:t xml:space="preserve">O poskytnutí sponzorského či obdobného daru rozhodují </w:t>
      </w:r>
      <w:r w:rsidR="000C7E11">
        <w:rPr>
          <w:sz w:val="20"/>
          <w:szCs w:val="20"/>
        </w:rPr>
        <w:t>jednatele</w:t>
      </w:r>
      <w:r w:rsidRPr="000E608A">
        <w:rPr>
          <w:sz w:val="20"/>
          <w:szCs w:val="20"/>
        </w:rPr>
        <w:t xml:space="preserve"> společnost</w:t>
      </w:r>
      <w:r w:rsidR="000C7E11">
        <w:rPr>
          <w:sz w:val="20"/>
          <w:szCs w:val="20"/>
        </w:rPr>
        <w:t xml:space="preserve">i </w:t>
      </w:r>
      <w:proofErr w:type="spellStart"/>
      <w:r w:rsidR="000C7E11">
        <w:rPr>
          <w:sz w:val="20"/>
          <w:szCs w:val="20"/>
        </w:rPr>
        <w:t>FERINEL</w:t>
      </w:r>
      <w:r w:rsidRPr="000E608A">
        <w:rPr>
          <w:sz w:val="20"/>
          <w:szCs w:val="20"/>
        </w:rPr>
        <w:t>,obecně</w:t>
      </w:r>
      <w:proofErr w:type="spellEnd"/>
      <w:r w:rsidRPr="000E608A">
        <w:rPr>
          <w:sz w:val="20"/>
          <w:szCs w:val="20"/>
        </w:rPr>
        <w:t xml:space="preserve"> platí, že svými sponzorskými aktivitami podporuje zejména vzdělávání, vědu, kulturu, sport a charitativní, sociální či humanitární projekty. Poskytování sponzorských darů je zcela transparentní a zpětně doložitelné, a není účelově vázáno na jakoukoli obchodní příležitost.</w:t>
      </w:r>
    </w:p>
    <w:p w14:paraId="34A78DFF" w14:textId="77777777" w:rsidR="00F24024" w:rsidRDefault="00F24024" w:rsidP="000E608A">
      <w:pPr>
        <w:autoSpaceDE w:val="0"/>
        <w:autoSpaceDN w:val="0"/>
        <w:adjustRightInd w:val="0"/>
        <w:spacing w:after="0" w:line="240" w:lineRule="auto"/>
        <w:jc w:val="both"/>
        <w:rPr>
          <w:rFonts w:ascii="Arial" w:hAnsi="Arial" w:cs="Arial"/>
          <w:b/>
          <w:bCs/>
          <w:color w:val="000000"/>
          <w:sz w:val="20"/>
          <w:szCs w:val="20"/>
        </w:rPr>
      </w:pPr>
    </w:p>
    <w:p w14:paraId="1AFF491B" w14:textId="77777777" w:rsidR="000E608A" w:rsidRPr="000E608A" w:rsidRDefault="00F24024" w:rsidP="000E608A">
      <w:pPr>
        <w:autoSpaceDE w:val="0"/>
        <w:autoSpaceDN w:val="0"/>
        <w:adjustRightInd w:val="0"/>
        <w:spacing w:after="0" w:line="240" w:lineRule="auto"/>
        <w:jc w:val="both"/>
        <w:rPr>
          <w:rFonts w:ascii="Arial" w:hAnsi="Arial" w:cs="Arial"/>
          <w:b/>
          <w:bCs/>
          <w:color w:val="000000"/>
          <w:sz w:val="20"/>
          <w:szCs w:val="20"/>
          <w:u w:val="single"/>
        </w:rPr>
      </w:pPr>
      <w:r w:rsidRPr="00A01B7C">
        <w:rPr>
          <w:rFonts w:ascii="Arial" w:hAnsi="Arial" w:cs="Arial"/>
          <w:b/>
          <w:bCs/>
          <w:color w:val="000000"/>
          <w:sz w:val="20"/>
          <w:szCs w:val="20"/>
          <w:u w:val="single"/>
        </w:rPr>
        <w:t>STŘET ZÁUJMU</w:t>
      </w:r>
    </w:p>
    <w:p w14:paraId="4EA43FA3" w14:textId="77777777" w:rsidR="00F24024" w:rsidRDefault="000E608A" w:rsidP="000E608A">
      <w:pPr>
        <w:pStyle w:val="Default"/>
        <w:jc w:val="both"/>
        <w:rPr>
          <w:color w:val="auto"/>
        </w:rPr>
      </w:pPr>
      <w:r w:rsidRPr="000E608A">
        <w:rPr>
          <w:sz w:val="20"/>
          <w:szCs w:val="20"/>
        </w:rPr>
        <w:t xml:space="preserve">Zaměstnanec se nesmí přímým ani nepřímým způsobem podílet na obchodních vztazích svého zaměstnavatele na straně dodavatelů či odběratelů zboží a služeb a nesmí mít žádný osobní prospěch z těchto vztahů od jiného subjektu, než je jeho zaměstnavatel. Taktéž se nesmí žádným způsobem podílet na činnosti fyzické či právnické osoby, jestliže by její činnost mohla být konkurenční vzhledem k činnosti </w:t>
      </w:r>
      <w:r w:rsidR="000C7E11">
        <w:rPr>
          <w:sz w:val="20"/>
          <w:szCs w:val="20"/>
        </w:rPr>
        <w:t>FERINEL</w:t>
      </w:r>
      <w:r w:rsidRPr="000E608A">
        <w:rPr>
          <w:sz w:val="20"/>
          <w:szCs w:val="20"/>
        </w:rPr>
        <w:t xml:space="preserve">. Riziko střetu zájmů, které vyplývá např. z členství rodinných příslušníků či přátel v orgánech společností, které jsou dodavateli, odběrateli či konkurenty společností </w:t>
      </w:r>
      <w:r w:rsidR="000C7E11">
        <w:rPr>
          <w:sz w:val="20"/>
          <w:szCs w:val="20"/>
        </w:rPr>
        <w:t>FERINEL</w:t>
      </w:r>
      <w:r w:rsidRPr="000E608A">
        <w:rPr>
          <w:sz w:val="20"/>
          <w:szCs w:val="20"/>
        </w:rPr>
        <w:t xml:space="preserve">, či držení podílů v těchto společnostech, musí zaměstnanec z preventivních důvodů ohlásit </w:t>
      </w:r>
      <w:r w:rsidR="000C7E11">
        <w:rPr>
          <w:sz w:val="20"/>
          <w:szCs w:val="20"/>
        </w:rPr>
        <w:t>výkonnému řediteli.</w:t>
      </w:r>
    </w:p>
    <w:p w14:paraId="0E2A3E37" w14:textId="77777777" w:rsidR="00F24024" w:rsidRPr="00F24024" w:rsidRDefault="00F24024" w:rsidP="00F24024"/>
    <w:p w14:paraId="05A169F9" w14:textId="77777777" w:rsidR="00F24024" w:rsidRDefault="00F24024" w:rsidP="00F24024"/>
    <w:p w14:paraId="1C6B2C75" w14:textId="77777777" w:rsidR="00F45450" w:rsidRPr="000E608A" w:rsidRDefault="00F45450" w:rsidP="000E608A">
      <w:pPr>
        <w:jc w:val="both"/>
        <w:rPr>
          <w:rFonts w:ascii="Arial" w:hAnsi="Arial" w:cs="Arial"/>
        </w:rPr>
      </w:pPr>
    </w:p>
    <w:sectPr w:rsidR="00F45450" w:rsidRPr="000E608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B35E4" w14:textId="77777777" w:rsidR="007F473D" w:rsidRDefault="007F473D" w:rsidP="003D2B14">
      <w:pPr>
        <w:spacing w:after="0" w:line="240" w:lineRule="auto"/>
      </w:pPr>
      <w:r>
        <w:separator/>
      </w:r>
    </w:p>
  </w:endnote>
  <w:endnote w:type="continuationSeparator" w:id="0">
    <w:p w14:paraId="00F58BFF" w14:textId="77777777" w:rsidR="007F473D" w:rsidRDefault="007F473D" w:rsidP="003D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74928" w14:textId="77777777" w:rsidR="00815081" w:rsidRDefault="00815081">
    <w:pPr>
      <w:pStyle w:val="Zpat"/>
      <w:jc w:val="right"/>
    </w:pPr>
    <w:r>
      <w:t xml:space="preserve">ETICKÝ KODEX společnosti FERINEL s.r.o.                                                                                                           </w:t>
    </w:r>
    <w:sdt>
      <w:sdtPr>
        <w:id w:val="2000997660"/>
        <w:docPartObj>
          <w:docPartGallery w:val="Page Numbers (Bottom of Page)"/>
          <w:docPartUnique/>
        </w:docPartObj>
      </w:sdtPr>
      <w:sdtContent>
        <w:r>
          <w:fldChar w:fldCharType="begin"/>
        </w:r>
        <w:r>
          <w:instrText>PAGE   \* MERGEFORMAT</w:instrText>
        </w:r>
        <w:r>
          <w:fldChar w:fldCharType="separate"/>
        </w:r>
        <w:r w:rsidR="002E6193">
          <w:rPr>
            <w:noProof/>
          </w:rPr>
          <w:t>1</w:t>
        </w:r>
        <w:r>
          <w:fldChar w:fldCharType="end"/>
        </w:r>
      </w:sdtContent>
    </w:sdt>
  </w:p>
  <w:p w14:paraId="194E38CF" w14:textId="77777777" w:rsidR="003D2B14" w:rsidRDefault="003D2B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AC976" w14:textId="77777777" w:rsidR="007F473D" w:rsidRDefault="007F473D" w:rsidP="003D2B14">
      <w:pPr>
        <w:spacing w:after="0" w:line="240" w:lineRule="auto"/>
      </w:pPr>
      <w:r>
        <w:separator/>
      </w:r>
    </w:p>
  </w:footnote>
  <w:footnote w:type="continuationSeparator" w:id="0">
    <w:p w14:paraId="28C97611" w14:textId="77777777" w:rsidR="007F473D" w:rsidRDefault="007F473D" w:rsidP="003D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CDF18" w14:textId="48D1A4B3" w:rsidR="006D0744" w:rsidRDefault="006D0744">
    <w:pPr>
      <w:pStyle w:val="Zhlav"/>
    </w:pPr>
    <w:r>
      <w:rPr>
        <w:noProof/>
      </w:rPr>
      <w:drawing>
        <wp:inline distT="0" distB="0" distL="0" distR="0" wp14:anchorId="11529E67" wp14:editId="618B1213">
          <wp:extent cx="922757" cy="823000"/>
          <wp:effectExtent l="0" t="0" r="0" b="0"/>
          <wp:docPr id="78197218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72188"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922757" cy="823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675BB"/>
    <w:multiLevelType w:val="hybridMultilevel"/>
    <w:tmpl w:val="1AE8AAD4"/>
    <w:lvl w:ilvl="0" w:tplc="0680C97C">
      <w:start w:val="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42E2C1B"/>
    <w:multiLevelType w:val="hybridMultilevel"/>
    <w:tmpl w:val="00B6B828"/>
    <w:lvl w:ilvl="0" w:tplc="0EBC986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4406594">
    <w:abstractNumId w:val="0"/>
  </w:num>
  <w:num w:numId="2" w16cid:durableId="2015379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50"/>
    <w:rsid w:val="00047CAC"/>
    <w:rsid w:val="000C7E11"/>
    <w:rsid w:val="000E608A"/>
    <w:rsid w:val="002E6193"/>
    <w:rsid w:val="003D2B14"/>
    <w:rsid w:val="00486A2F"/>
    <w:rsid w:val="004B655B"/>
    <w:rsid w:val="006D0744"/>
    <w:rsid w:val="007D64BB"/>
    <w:rsid w:val="007F473D"/>
    <w:rsid w:val="00806F1A"/>
    <w:rsid w:val="00815081"/>
    <w:rsid w:val="008E51BD"/>
    <w:rsid w:val="00A01B7C"/>
    <w:rsid w:val="00B645A5"/>
    <w:rsid w:val="00E15C99"/>
    <w:rsid w:val="00EB7551"/>
    <w:rsid w:val="00F24024"/>
    <w:rsid w:val="00F454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362F"/>
  <w15:chartTrackingRefBased/>
  <w15:docId w15:val="{EB6850D7-9B89-4ED9-B884-1F7A1CBA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454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45450"/>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uiPriority w:val="9"/>
    <w:rsid w:val="00F45450"/>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F45450"/>
    <w:pPr>
      <w:outlineLvl w:val="9"/>
    </w:pPr>
    <w:rPr>
      <w:lang w:eastAsia="cs-CZ"/>
    </w:rPr>
  </w:style>
  <w:style w:type="paragraph" w:styleId="Odstavecseseznamem">
    <w:name w:val="List Paragraph"/>
    <w:basedOn w:val="Normln"/>
    <w:uiPriority w:val="34"/>
    <w:qFormat/>
    <w:rsid w:val="00047CAC"/>
    <w:pPr>
      <w:ind w:left="720"/>
      <w:contextualSpacing/>
    </w:pPr>
  </w:style>
  <w:style w:type="paragraph" w:styleId="Zhlav">
    <w:name w:val="header"/>
    <w:basedOn w:val="Normln"/>
    <w:link w:val="ZhlavChar"/>
    <w:uiPriority w:val="99"/>
    <w:unhideWhenUsed/>
    <w:rsid w:val="003D2B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2B14"/>
  </w:style>
  <w:style w:type="paragraph" w:styleId="Zpat">
    <w:name w:val="footer"/>
    <w:basedOn w:val="Normln"/>
    <w:link w:val="ZpatChar"/>
    <w:uiPriority w:val="99"/>
    <w:unhideWhenUsed/>
    <w:rsid w:val="003D2B14"/>
    <w:pPr>
      <w:tabs>
        <w:tab w:val="center" w:pos="4536"/>
        <w:tab w:val="right" w:pos="9072"/>
      </w:tabs>
      <w:spacing w:after="0" w:line="240" w:lineRule="auto"/>
    </w:pPr>
  </w:style>
  <w:style w:type="character" w:customStyle="1" w:styleId="ZpatChar">
    <w:name w:val="Zápatí Char"/>
    <w:basedOn w:val="Standardnpsmoodstavce"/>
    <w:link w:val="Zpat"/>
    <w:uiPriority w:val="99"/>
    <w:rsid w:val="003D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2178</Words>
  <Characters>12851</Characters>
  <Application>Microsoft Office Word</Application>
  <DocSecurity>0</DocSecurity>
  <Lines>107</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Hreusová Zuzana, Ing.</dc:creator>
  <cp:keywords/>
  <dc:description/>
  <cp:lastModifiedBy>P7814 Ferinel</cp:lastModifiedBy>
  <cp:revision>2</cp:revision>
  <dcterms:created xsi:type="dcterms:W3CDTF">2024-06-03T11:09:00Z</dcterms:created>
  <dcterms:modified xsi:type="dcterms:W3CDTF">2024-06-03T11:09:00Z</dcterms:modified>
</cp:coreProperties>
</file>